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EC5F6" w14:textId="0541D5BD" w:rsidR="009B31D3" w:rsidRDefault="00A70447" w:rsidP="009B31D3">
      <w:pPr>
        <w:pStyle w:val="covSubTitle"/>
      </w:pPr>
      <w:bookmarkStart w:id="0" w:name="_GoBack"/>
      <w:bookmarkEnd w:id="0"/>
      <w:r>
        <w:t>DATE</w:t>
      </w:r>
      <w:r w:rsidR="009B31D3">
        <w:t xml:space="preserve">: </w:t>
      </w:r>
      <w:r w:rsidR="0017186C">
        <w:t>3 June</w:t>
      </w:r>
      <w:r w:rsidR="009B31D3">
        <w:t xml:space="preserve"> 2020</w:t>
      </w:r>
    </w:p>
    <w:p w14:paraId="4D8D4AD4" w14:textId="77777777" w:rsidR="00CC5B17" w:rsidRPr="00CC5B17" w:rsidRDefault="00C0237A" w:rsidP="009B31D3">
      <w:pPr>
        <w:pStyle w:val="covTitle"/>
      </w:pPr>
      <w:r>
        <w:rPr>
          <w:noProof/>
        </w:rPr>
        <mc:AlternateContent>
          <mc:Choice Requires="wps">
            <w:drawing>
              <wp:anchor distT="0" distB="0" distL="114300" distR="114300" simplePos="0" relativeHeight="251659264" behindDoc="0" locked="0" layoutInCell="0" allowOverlap="0" wp14:anchorId="20EE47EB" wp14:editId="7049B458">
                <wp:simplePos x="0" y="0"/>
                <wp:positionH relativeFrom="margin">
                  <wp:posOffset>4533900</wp:posOffset>
                </wp:positionH>
                <wp:positionV relativeFrom="margin">
                  <wp:posOffset>-190500</wp:posOffset>
                </wp:positionV>
                <wp:extent cx="1814195" cy="1609725"/>
                <wp:effectExtent l="0" t="0" r="0" b="952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AF7BC" w14:textId="77777777" w:rsidR="00F37357" w:rsidRPr="00A42CA5" w:rsidRDefault="00F37357" w:rsidP="00C0237A">
                            <w:pPr>
                              <w:spacing w:before="0" w:after="0" w:line="240" w:lineRule="auto"/>
                              <w:rPr>
                                <w:sz w:val="14"/>
                                <w:szCs w:val="14"/>
                              </w:rPr>
                            </w:pPr>
                            <w:r w:rsidRPr="00A42CA5">
                              <w:rPr>
                                <w:sz w:val="14"/>
                                <w:szCs w:val="14"/>
                              </w:rPr>
                              <w:t>Lawyers</w:t>
                            </w:r>
                          </w:p>
                          <w:p w14:paraId="7DFEEFBD" w14:textId="77777777" w:rsidR="00F37357" w:rsidRPr="00A42CA5" w:rsidRDefault="00F37357" w:rsidP="00C0237A">
                            <w:pPr>
                              <w:spacing w:before="0" w:after="0" w:line="240" w:lineRule="auto"/>
                              <w:rPr>
                                <w:sz w:val="14"/>
                                <w:szCs w:val="14"/>
                              </w:rPr>
                            </w:pPr>
                            <w:r w:rsidRPr="00A42CA5">
                              <w:rPr>
                                <w:sz w:val="14"/>
                                <w:szCs w:val="14"/>
                              </w:rPr>
                              <w:t>Level 2</w:t>
                            </w:r>
                            <w:r>
                              <w:rPr>
                                <w:sz w:val="14"/>
                                <w:szCs w:val="14"/>
                              </w:rPr>
                              <w:t>7</w:t>
                            </w:r>
                            <w:r w:rsidRPr="00A42CA5">
                              <w:rPr>
                                <w:sz w:val="14"/>
                                <w:szCs w:val="14"/>
                              </w:rPr>
                              <w:t>, Angel Place</w:t>
                            </w:r>
                          </w:p>
                          <w:p w14:paraId="38401D06" w14:textId="77777777" w:rsidR="00F37357" w:rsidRPr="00A42CA5" w:rsidRDefault="00F37357" w:rsidP="00C0237A">
                            <w:pPr>
                              <w:spacing w:before="0" w:after="0" w:line="240" w:lineRule="auto"/>
                              <w:rPr>
                                <w:sz w:val="14"/>
                                <w:szCs w:val="14"/>
                              </w:rPr>
                            </w:pPr>
                            <w:r w:rsidRPr="00A42CA5">
                              <w:rPr>
                                <w:sz w:val="14"/>
                                <w:szCs w:val="14"/>
                              </w:rPr>
                              <w:t>123 Pitt Street</w:t>
                            </w:r>
                          </w:p>
                          <w:p w14:paraId="0EA6304C" w14:textId="77777777" w:rsidR="00F37357" w:rsidRPr="00A42CA5" w:rsidRDefault="00F37357" w:rsidP="00C0237A">
                            <w:pPr>
                              <w:spacing w:before="0" w:after="0" w:line="240" w:lineRule="auto"/>
                              <w:rPr>
                                <w:sz w:val="14"/>
                                <w:szCs w:val="14"/>
                              </w:rPr>
                            </w:pPr>
                            <w:r w:rsidRPr="00A42CA5">
                              <w:rPr>
                                <w:sz w:val="14"/>
                                <w:szCs w:val="14"/>
                              </w:rPr>
                              <w:t>Sydney New South Wales 2000 Australia</w:t>
                            </w:r>
                          </w:p>
                          <w:p w14:paraId="1897812B" w14:textId="77777777" w:rsidR="00F37357" w:rsidRDefault="00F37357" w:rsidP="00C0237A">
                            <w:pPr>
                              <w:spacing w:before="0" w:after="0" w:line="240" w:lineRule="auto"/>
                              <w:rPr>
                                <w:sz w:val="14"/>
                                <w:szCs w:val="14"/>
                              </w:rPr>
                            </w:pPr>
                          </w:p>
                          <w:p w14:paraId="074312E2" w14:textId="77777777" w:rsidR="00F37357" w:rsidRDefault="00F37357" w:rsidP="00C0237A">
                            <w:pPr>
                              <w:spacing w:before="0" w:after="0" w:line="240" w:lineRule="auto"/>
                              <w:rPr>
                                <w:sz w:val="14"/>
                                <w:szCs w:val="14"/>
                              </w:rPr>
                            </w:pPr>
                            <w:r>
                              <w:rPr>
                                <w:sz w:val="14"/>
                                <w:szCs w:val="14"/>
                              </w:rPr>
                              <w:t>GPO Box 1692</w:t>
                            </w:r>
                          </w:p>
                          <w:p w14:paraId="33382DC9" w14:textId="77777777" w:rsidR="00F37357" w:rsidRDefault="00F37357" w:rsidP="00C0237A">
                            <w:pPr>
                              <w:spacing w:before="0" w:after="0" w:line="240" w:lineRule="auto"/>
                              <w:rPr>
                                <w:sz w:val="14"/>
                                <w:szCs w:val="14"/>
                              </w:rPr>
                            </w:pPr>
                            <w:r>
                              <w:rPr>
                                <w:sz w:val="14"/>
                                <w:szCs w:val="14"/>
                              </w:rPr>
                              <w:t>Sydney New South Wales 2001</w:t>
                            </w:r>
                          </w:p>
                          <w:p w14:paraId="0D414F04" w14:textId="77777777" w:rsidR="00F37357" w:rsidRDefault="00F37357" w:rsidP="00C0237A">
                            <w:pPr>
                              <w:spacing w:before="0" w:after="0" w:line="240" w:lineRule="auto"/>
                              <w:rPr>
                                <w:sz w:val="14"/>
                                <w:szCs w:val="14"/>
                              </w:rPr>
                            </w:pPr>
                          </w:p>
                          <w:p w14:paraId="1D80FB83" w14:textId="77777777" w:rsidR="00F37357" w:rsidRPr="00A42CA5" w:rsidRDefault="00F37357" w:rsidP="00C0237A">
                            <w:pPr>
                              <w:spacing w:before="0" w:after="0" w:line="240" w:lineRule="auto"/>
                              <w:rPr>
                                <w:sz w:val="14"/>
                                <w:szCs w:val="14"/>
                              </w:rPr>
                            </w:pPr>
                            <w:r w:rsidRPr="00A42CA5">
                              <w:rPr>
                                <w:sz w:val="14"/>
                                <w:szCs w:val="14"/>
                              </w:rPr>
                              <w:t xml:space="preserve">Telephone 61 2 </w:t>
                            </w:r>
                            <w:r>
                              <w:rPr>
                                <w:sz w:val="14"/>
                                <w:szCs w:val="14"/>
                              </w:rPr>
                              <w:t>9291 6</w:t>
                            </w:r>
                            <w:r w:rsidRPr="00A42CA5">
                              <w:rPr>
                                <w:sz w:val="14"/>
                                <w:szCs w:val="14"/>
                              </w:rPr>
                              <w:t>100</w:t>
                            </w:r>
                          </w:p>
                          <w:p w14:paraId="783D86C3" w14:textId="77777777" w:rsidR="00F37357" w:rsidRPr="00A42CA5" w:rsidRDefault="00F37357" w:rsidP="00C0237A">
                            <w:pPr>
                              <w:spacing w:before="0" w:after="0" w:line="240" w:lineRule="auto"/>
                              <w:rPr>
                                <w:sz w:val="14"/>
                                <w:szCs w:val="14"/>
                              </w:rPr>
                            </w:pPr>
                            <w:r w:rsidRPr="00A42CA5">
                              <w:rPr>
                                <w:sz w:val="14"/>
                                <w:szCs w:val="14"/>
                              </w:rPr>
                              <w:t>Facsimile 61 2 9221 0872</w:t>
                            </w:r>
                          </w:p>
                          <w:p w14:paraId="6B67CD31" w14:textId="77777777" w:rsidR="00F37357" w:rsidRDefault="00F37357" w:rsidP="00C0237A">
                            <w:pPr>
                              <w:spacing w:before="0" w:after="0" w:line="240" w:lineRule="auto"/>
                              <w:rPr>
                                <w:sz w:val="14"/>
                                <w:szCs w:val="14"/>
                              </w:rPr>
                            </w:pPr>
                          </w:p>
                          <w:p w14:paraId="0837AF70" w14:textId="77777777" w:rsidR="00F37357" w:rsidRPr="00A42CA5" w:rsidRDefault="00F37357" w:rsidP="00C0237A">
                            <w:pPr>
                              <w:spacing w:before="0" w:after="0" w:line="240" w:lineRule="auto"/>
                              <w:rPr>
                                <w:sz w:val="14"/>
                                <w:szCs w:val="14"/>
                              </w:rPr>
                            </w:pPr>
                            <w:r w:rsidRPr="00A42CA5">
                              <w:rPr>
                                <w:sz w:val="14"/>
                                <w:szCs w:val="14"/>
                              </w:rPr>
                              <w:t>info@maddocks.com.au</w:t>
                            </w:r>
                          </w:p>
                          <w:p w14:paraId="5B521F0C" w14:textId="77777777" w:rsidR="00F37357" w:rsidRPr="00A42CA5" w:rsidRDefault="00F37357" w:rsidP="00C0237A">
                            <w:pPr>
                              <w:spacing w:before="0" w:after="0" w:line="240" w:lineRule="auto"/>
                              <w:rPr>
                                <w:sz w:val="14"/>
                                <w:szCs w:val="14"/>
                              </w:rPr>
                            </w:pPr>
                            <w:r w:rsidRPr="00A42CA5">
                              <w:rPr>
                                <w:sz w:val="14"/>
                                <w:szCs w:val="14"/>
                              </w:rPr>
                              <w:t>www.maddocks.com.au</w:t>
                            </w:r>
                          </w:p>
                          <w:p w14:paraId="787DF482" w14:textId="77777777" w:rsidR="00F37357" w:rsidRDefault="00F37357" w:rsidP="00C0237A">
                            <w:pPr>
                              <w:spacing w:before="0" w:after="0" w:line="240" w:lineRule="auto"/>
                              <w:rPr>
                                <w:sz w:val="14"/>
                                <w:szCs w:val="14"/>
                              </w:rPr>
                            </w:pPr>
                          </w:p>
                          <w:p w14:paraId="131A27AD" w14:textId="77777777" w:rsidR="00F37357" w:rsidRPr="00A42CA5" w:rsidRDefault="00F37357" w:rsidP="00C0237A">
                            <w:pPr>
                              <w:spacing w:before="0" w:after="0" w:line="240" w:lineRule="auto"/>
                              <w:rPr>
                                <w:sz w:val="14"/>
                                <w:szCs w:val="14"/>
                              </w:rPr>
                            </w:pPr>
                            <w:r w:rsidRPr="00A42CA5">
                              <w:rPr>
                                <w:sz w:val="14"/>
                                <w:szCs w:val="14"/>
                              </w:rPr>
                              <w:t>DX 10284 Sydney Stock Exchange</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0EE47EB" id="_x0000_t202" coordsize="21600,21600" o:spt="202" path="m,l,21600r21600,l21600,xe">
                <v:stroke joinstyle="miter"/>
                <v:path gradientshapeok="t" o:connecttype="rect"/>
              </v:shapetype>
              <v:shape id="Text Box 5" o:spid="_x0000_s1026" type="#_x0000_t202" style="position:absolute;left:0;text-align:left;margin-left:357pt;margin-top:-15pt;width:142.85pt;height:1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8b8gEAAMcDAAAOAAAAZHJzL2Uyb0RvYy54bWysU9tu2zAMfR+wfxD0vtgO0kuMOEXXosOA&#10;bh3Q7gMYWY6F2aJGKbGzrx8lp1m2vQ17EcSLDg8PqdXN2Hdir8kbtJUsZrkU2iqsjd1W8uvLw7tr&#10;KXwAW0OHVlfyoL28Wb99sxpcqefYYldrEgxifTm4SrYhuDLLvGp1D36GTlsONkg9BDZpm9UEA6P3&#10;XTbP88tsQKododLes/d+Csp1wm8arcJT03gdRFdJ5hbSSencxDNbr6DcErjWqCMN+AcWPRjLRU9Q&#10;9xBA7Mj8BdUbReixCTOFfYZNY5ROPXA3Rf5HN88tOJ16YXG8O8nk/x+s+rz/QsLUlbySwkLPI3rR&#10;YxDvcRQXUZ3B+ZKTnh2nhZHdPOXUqXePqL55YfGuBbvVt0Q4tBpqZlfEl9nZ0wnHR5DN8AlrLgO7&#10;gAlobKiP0rEYgtF5SofTZCIVFUteF4tieSGF4lhxmS+v5oldBuXrc0c+fNDYi3ipJPHoEzzsH32I&#10;dKB8TYnVLD6Yrkvj7+xvDk6MnkQ/Mp64h3EzHuXYYH3gRginbeLt50uL9EOKgTepkv77DkhL0X20&#10;LMayWCzi6iWjyK9zNug8sjmPgFUMVckgxXS9C9O67hyZbcuVJvkt3rKAjUmtRaUnVkfevC2p4+Nm&#10;x3U8t1PWr/+3/gkAAP//AwBQSwMEFAAGAAgAAAAhALd7+3LjAAAACwEAAA8AAABkcnMvZG93bnJl&#10;di54bWxMj8FOwzAQRO9I/IO1SNxapym0JMSpoKgSFw60FeLoxosTiNdR7DahX89ygtusZjT7pliN&#10;rhUn7EPjScFsmoBAqrxpyCrY7zaTOxAhajK69YQKvjHAqry8KHRu/ECveNpGK7iEQq4V1DF2uZSh&#10;qtHpMPUdEnsfvnc68tlbaXo9cLlrZZokC+l0Q/yh1h2ua6y+tkenQO6ezy+fj/t3Og+bp8S82bhe&#10;WKWur8aHexARx/gXhl98RoeSmQ7+SCaIVsFydsNbooLJPGHBiSzLliAOCtJ0fguyLOT/DeUPAAAA&#10;//8DAFBLAQItABQABgAIAAAAIQC2gziS/gAAAOEBAAATAAAAAAAAAAAAAAAAAAAAAABbQ29udGVu&#10;dF9UeXBlc10ueG1sUEsBAi0AFAAGAAgAAAAhADj9If/WAAAAlAEAAAsAAAAAAAAAAAAAAAAALwEA&#10;AF9yZWxzLy5yZWxzUEsBAi0AFAAGAAgAAAAhAGICfxvyAQAAxwMAAA4AAAAAAAAAAAAAAAAALgIA&#10;AGRycy9lMm9Eb2MueG1sUEsBAi0AFAAGAAgAAAAhALd7+3LjAAAACwEAAA8AAAAAAAAAAAAAAAAA&#10;TAQAAGRycy9kb3ducmV2LnhtbFBLBQYAAAAABAAEAPMAAABcBQAAAAA=&#10;" o:allowincell="f" o:allowoverlap="f" filled="f" stroked="f">
                <v:textbox inset=",.3mm,,.3mm">
                  <w:txbxContent>
                    <w:p w14:paraId="73FAF7BC" w14:textId="77777777" w:rsidR="00F37357" w:rsidRPr="00A42CA5" w:rsidRDefault="00F37357" w:rsidP="00C0237A">
                      <w:pPr>
                        <w:spacing w:before="0" w:after="0" w:line="240" w:lineRule="auto"/>
                        <w:rPr>
                          <w:sz w:val="14"/>
                          <w:szCs w:val="14"/>
                        </w:rPr>
                      </w:pPr>
                      <w:r w:rsidRPr="00A42CA5">
                        <w:rPr>
                          <w:sz w:val="14"/>
                          <w:szCs w:val="14"/>
                        </w:rPr>
                        <w:t>Lawyers</w:t>
                      </w:r>
                    </w:p>
                    <w:p w14:paraId="7DFEEFBD" w14:textId="77777777" w:rsidR="00F37357" w:rsidRPr="00A42CA5" w:rsidRDefault="00F37357" w:rsidP="00C0237A">
                      <w:pPr>
                        <w:spacing w:before="0" w:after="0" w:line="240" w:lineRule="auto"/>
                        <w:rPr>
                          <w:sz w:val="14"/>
                          <w:szCs w:val="14"/>
                        </w:rPr>
                      </w:pPr>
                      <w:r w:rsidRPr="00A42CA5">
                        <w:rPr>
                          <w:sz w:val="14"/>
                          <w:szCs w:val="14"/>
                        </w:rPr>
                        <w:t>Level 2</w:t>
                      </w:r>
                      <w:r>
                        <w:rPr>
                          <w:sz w:val="14"/>
                          <w:szCs w:val="14"/>
                        </w:rPr>
                        <w:t>7</w:t>
                      </w:r>
                      <w:r w:rsidRPr="00A42CA5">
                        <w:rPr>
                          <w:sz w:val="14"/>
                          <w:szCs w:val="14"/>
                        </w:rPr>
                        <w:t>, Angel Place</w:t>
                      </w:r>
                    </w:p>
                    <w:p w14:paraId="38401D06" w14:textId="77777777" w:rsidR="00F37357" w:rsidRPr="00A42CA5" w:rsidRDefault="00F37357" w:rsidP="00C0237A">
                      <w:pPr>
                        <w:spacing w:before="0" w:after="0" w:line="240" w:lineRule="auto"/>
                        <w:rPr>
                          <w:sz w:val="14"/>
                          <w:szCs w:val="14"/>
                        </w:rPr>
                      </w:pPr>
                      <w:r w:rsidRPr="00A42CA5">
                        <w:rPr>
                          <w:sz w:val="14"/>
                          <w:szCs w:val="14"/>
                        </w:rPr>
                        <w:t>123 Pitt Street</w:t>
                      </w:r>
                    </w:p>
                    <w:p w14:paraId="0EA6304C" w14:textId="77777777" w:rsidR="00F37357" w:rsidRPr="00A42CA5" w:rsidRDefault="00F37357" w:rsidP="00C0237A">
                      <w:pPr>
                        <w:spacing w:before="0" w:after="0" w:line="240" w:lineRule="auto"/>
                        <w:rPr>
                          <w:sz w:val="14"/>
                          <w:szCs w:val="14"/>
                        </w:rPr>
                      </w:pPr>
                      <w:r w:rsidRPr="00A42CA5">
                        <w:rPr>
                          <w:sz w:val="14"/>
                          <w:szCs w:val="14"/>
                        </w:rPr>
                        <w:t>Sydney New South Wales 2000 Australia</w:t>
                      </w:r>
                    </w:p>
                    <w:p w14:paraId="1897812B" w14:textId="77777777" w:rsidR="00F37357" w:rsidRDefault="00F37357" w:rsidP="00C0237A">
                      <w:pPr>
                        <w:spacing w:before="0" w:after="0" w:line="240" w:lineRule="auto"/>
                        <w:rPr>
                          <w:sz w:val="14"/>
                          <w:szCs w:val="14"/>
                        </w:rPr>
                      </w:pPr>
                    </w:p>
                    <w:p w14:paraId="074312E2" w14:textId="77777777" w:rsidR="00F37357" w:rsidRDefault="00F37357" w:rsidP="00C0237A">
                      <w:pPr>
                        <w:spacing w:before="0" w:after="0" w:line="240" w:lineRule="auto"/>
                        <w:rPr>
                          <w:sz w:val="14"/>
                          <w:szCs w:val="14"/>
                        </w:rPr>
                      </w:pPr>
                      <w:r>
                        <w:rPr>
                          <w:sz w:val="14"/>
                          <w:szCs w:val="14"/>
                        </w:rPr>
                        <w:t>GPO Box 1692</w:t>
                      </w:r>
                    </w:p>
                    <w:p w14:paraId="33382DC9" w14:textId="77777777" w:rsidR="00F37357" w:rsidRDefault="00F37357" w:rsidP="00C0237A">
                      <w:pPr>
                        <w:spacing w:before="0" w:after="0" w:line="240" w:lineRule="auto"/>
                        <w:rPr>
                          <w:sz w:val="14"/>
                          <w:szCs w:val="14"/>
                        </w:rPr>
                      </w:pPr>
                      <w:r>
                        <w:rPr>
                          <w:sz w:val="14"/>
                          <w:szCs w:val="14"/>
                        </w:rPr>
                        <w:t>Sydney New South Wales 2001</w:t>
                      </w:r>
                    </w:p>
                    <w:p w14:paraId="0D414F04" w14:textId="77777777" w:rsidR="00F37357" w:rsidRDefault="00F37357" w:rsidP="00C0237A">
                      <w:pPr>
                        <w:spacing w:before="0" w:after="0" w:line="240" w:lineRule="auto"/>
                        <w:rPr>
                          <w:sz w:val="14"/>
                          <w:szCs w:val="14"/>
                        </w:rPr>
                      </w:pPr>
                    </w:p>
                    <w:p w14:paraId="1D80FB83" w14:textId="77777777" w:rsidR="00F37357" w:rsidRPr="00A42CA5" w:rsidRDefault="00F37357" w:rsidP="00C0237A">
                      <w:pPr>
                        <w:spacing w:before="0" w:after="0" w:line="240" w:lineRule="auto"/>
                        <w:rPr>
                          <w:sz w:val="14"/>
                          <w:szCs w:val="14"/>
                        </w:rPr>
                      </w:pPr>
                      <w:r w:rsidRPr="00A42CA5">
                        <w:rPr>
                          <w:sz w:val="14"/>
                          <w:szCs w:val="14"/>
                        </w:rPr>
                        <w:t xml:space="preserve">Telephone 61 2 </w:t>
                      </w:r>
                      <w:r>
                        <w:rPr>
                          <w:sz w:val="14"/>
                          <w:szCs w:val="14"/>
                        </w:rPr>
                        <w:t>9291 6</w:t>
                      </w:r>
                      <w:r w:rsidRPr="00A42CA5">
                        <w:rPr>
                          <w:sz w:val="14"/>
                          <w:szCs w:val="14"/>
                        </w:rPr>
                        <w:t>100</w:t>
                      </w:r>
                    </w:p>
                    <w:p w14:paraId="783D86C3" w14:textId="77777777" w:rsidR="00F37357" w:rsidRPr="00A42CA5" w:rsidRDefault="00F37357" w:rsidP="00C0237A">
                      <w:pPr>
                        <w:spacing w:before="0" w:after="0" w:line="240" w:lineRule="auto"/>
                        <w:rPr>
                          <w:sz w:val="14"/>
                          <w:szCs w:val="14"/>
                        </w:rPr>
                      </w:pPr>
                      <w:r w:rsidRPr="00A42CA5">
                        <w:rPr>
                          <w:sz w:val="14"/>
                          <w:szCs w:val="14"/>
                        </w:rPr>
                        <w:t>Facsimile 61 2 9221 0872</w:t>
                      </w:r>
                    </w:p>
                    <w:p w14:paraId="6B67CD31" w14:textId="77777777" w:rsidR="00F37357" w:rsidRDefault="00F37357" w:rsidP="00C0237A">
                      <w:pPr>
                        <w:spacing w:before="0" w:after="0" w:line="240" w:lineRule="auto"/>
                        <w:rPr>
                          <w:sz w:val="14"/>
                          <w:szCs w:val="14"/>
                        </w:rPr>
                      </w:pPr>
                    </w:p>
                    <w:p w14:paraId="0837AF70" w14:textId="77777777" w:rsidR="00F37357" w:rsidRPr="00A42CA5" w:rsidRDefault="00F37357" w:rsidP="00C0237A">
                      <w:pPr>
                        <w:spacing w:before="0" w:after="0" w:line="240" w:lineRule="auto"/>
                        <w:rPr>
                          <w:sz w:val="14"/>
                          <w:szCs w:val="14"/>
                        </w:rPr>
                      </w:pPr>
                      <w:r w:rsidRPr="00A42CA5">
                        <w:rPr>
                          <w:sz w:val="14"/>
                          <w:szCs w:val="14"/>
                        </w:rPr>
                        <w:t>info@maddocks.com.au</w:t>
                      </w:r>
                    </w:p>
                    <w:p w14:paraId="5B521F0C" w14:textId="77777777" w:rsidR="00F37357" w:rsidRPr="00A42CA5" w:rsidRDefault="00F37357" w:rsidP="00C0237A">
                      <w:pPr>
                        <w:spacing w:before="0" w:after="0" w:line="240" w:lineRule="auto"/>
                        <w:rPr>
                          <w:sz w:val="14"/>
                          <w:szCs w:val="14"/>
                        </w:rPr>
                      </w:pPr>
                      <w:r w:rsidRPr="00A42CA5">
                        <w:rPr>
                          <w:sz w:val="14"/>
                          <w:szCs w:val="14"/>
                        </w:rPr>
                        <w:t>www.maddocks.com.au</w:t>
                      </w:r>
                    </w:p>
                    <w:p w14:paraId="787DF482" w14:textId="77777777" w:rsidR="00F37357" w:rsidRDefault="00F37357" w:rsidP="00C0237A">
                      <w:pPr>
                        <w:spacing w:before="0" w:after="0" w:line="240" w:lineRule="auto"/>
                        <w:rPr>
                          <w:sz w:val="14"/>
                          <w:szCs w:val="14"/>
                        </w:rPr>
                      </w:pPr>
                    </w:p>
                    <w:p w14:paraId="131A27AD" w14:textId="77777777" w:rsidR="00F37357" w:rsidRPr="00A42CA5" w:rsidRDefault="00F37357" w:rsidP="00C0237A">
                      <w:pPr>
                        <w:spacing w:before="0" w:after="0" w:line="240" w:lineRule="auto"/>
                        <w:rPr>
                          <w:sz w:val="14"/>
                          <w:szCs w:val="14"/>
                        </w:rPr>
                      </w:pPr>
                      <w:r w:rsidRPr="00A42CA5">
                        <w:rPr>
                          <w:sz w:val="14"/>
                          <w:szCs w:val="14"/>
                        </w:rPr>
                        <w:t>DX 10284 Sydney Stock Exchange</w:t>
                      </w:r>
                    </w:p>
                  </w:txbxContent>
                </v:textbox>
                <w10:wrap type="square" anchorx="margin" anchory="margin"/>
              </v:shape>
            </w:pict>
          </mc:Fallback>
        </mc:AlternateContent>
      </w:r>
      <w:r w:rsidR="00CC5B17">
        <w:t>Constitution</w:t>
      </w:r>
    </w:p>
    <w:p w14:paraId="407C8666" w14:textId="77777777" w:rsidR="00CC5B17" w:rsidRDefault="00CC5B17" w:rsidP="00CC5B17">
      <w:pPr>
        <w:tabs>
          <w:tab w:val="right" w:pos="9072"/>
        </w:tabs>
        <w:spacing w:after="240" w:line="276" w:lineRule="auto"/>
        <w:rPr>
          <w:b/>
          <w:bCs/>
        </w:rPr>
      </w:pPr>
    </w:p>
    <w:p w14:paraId="043CD9AA" w14:textId="77777777" w:rsidR="00CC5B17" w:rsidRDefault="00CC5B17" w:rsidP="00CC5B17">
      <w:pPr>
        <w:pStyle w:val="covBodyText"/>
      </w:pPr>
    </w:p>
    <w:p w14:paraId="2D7703BC" w14:textId="77777777" w:rsidR="00CC5B17" w:rsidRDefault="00CC5B17" w:rsidP="00CC5B17">
      <w:pPr>
        <w:pStyle w:val="covBodyText"/>
        <w:pBdr>
          <w:left w:val="single" w:sz="4" w:space="4" w:color="auto"/>
        </w:pBdr>
        <w:rPr>
          <w:b/>
        </w:rPr>
      </w:pPr>
      <w:r>
        <w:rPr>
          <w:b/>
        </w:rPr>
        <w:t>Country Rugby Union of New South Wales Limited</w:t>
      </w:r>
    </w:p>
    <w:p w14:paraId="49D706E2" w14:textId="77777777" w:rsidR="00CC5B17" w:rsidRDefault="00CC5B17" w:rsidP="00CC5B17">
      <w:pPr>
        <w:pStyle w:val="covBodyText"/>
        <w:pBdr>
          <w:left w:val="single" w:sz="4" w:space="4" w:color="auto"/>
        </w:pBdr>
      </w:pPr>
      <w:r>
        <w:t>ACN 003 381 771</w:t>
      </w:r>
    </w:p>
    <w:p w14:paraId="592FDFCC" w14:textId="77777777" w:rsidR="00CC5B17" w:rsidRDefault="00CC5B17" w:rsidP="00CC5B17">
      <w:pPr>
        <w:pStyle w:val="covBodyText"/>
        <w:pBdr>
          <w:left w:val="single" w:sz="4" w:space="4" w:color="auto"/>
        </w:pBdr>
      </w:pPr>
    </w:p>
    <w:p w14:paraId="1CA96AD4" w14:textId="77777777" w:rsidR="00CC5B17" w:rsidRDefault="00CC5B17" w:rsidP="00CC5B17">
      <w:pPr>
        <w:pStyle w:val="covBodyText"/>
      </w:pPr>
    </w:p>
    <w:p w14:paraId="2A741910" w14:textId="77777777" w:rsidR="00C0237A" w:rsidRDefault="00C0237A" w:rsidP="00C0237A">
      <w:pPr>
        <w:tabs>
          <w:tab w:val="right" w:pos="9072"/>
        </w:tabs>
        <w:spacing w:after="240" w:line="276" w:lineRule="auto"/>
        <w:rPr>
          <w:b/>
          <w:bCs/>
        </w:rPr>
        <w:sectPr w:rsidR="00C0237A" w:rsidSect="00383CDB">
          <w:headerReference w:type="default" r:id="rId8"/>
          <w:footerReference w:type="even" r:id="rId9"/>
          <w:footerReference w:type="default" r:id="rId10"/>
          <w:headerReference w:type="first" r:id="rId11"/>
          <w:footerReference w:type="first" r:id="rId12"/>
          <w:pgSz w:w="11906" w:h="16838" w:code="9"/>
          <w:pgMar w:top="1701" w:right="1417" w:bottom="1417" w:left="1417" w:header="567" w:footer="567" w:gutter="0"/>
          <w:cols w:space="720"/>
          <w:titlePg/>
          <w:docGrid w:linePitch="272"/>
        </w:sectPr>
      </w:pPr>
    </w:p>
    <w:p w14:paraId="42F250AE" w14:textId="77777777" w:rsidR="00C0237A" w:rsidRPr="00B27D83" w:rsidRDefault="00C0237A" w:rsidP="00C0237A">
      <w:pPr>
        <w:pStyle w:val="mainTitle"/>
        <w:spacing w:after="240" w:line="276" w:lineRule="auto"/>
        <w:rPr>
          <w:sz w:val="24"/>
          <w:szCs w:val="24"/>
        </w:rPr>
      </w:pPr>
      <w:r w:rsidRPr="00B27D83">
        <w:rPr>
          <w:sz w:val="24"/>
          <w:szCs w:val="24"/>
        </w:rPr>
        <w:lastRenderedPageBreak/>
        <w:t>Overview</w:t>
      </w:r>
    </w:p>
    <w:p w14:paraId="650E0331" w14:textId="77777777" w:rsidR="00C0237A" w:rsidRPr="00B27D83" w:rsidRDefault="00C0237A" w:rsidP="00C0237A">
      <w:r w:rsidRPr="00B27D83">
        <w:t>This is the Constitution of Country Rugby Union of New South Wales Ltd ACN 003 381 771.</w:t>
      </w:r>
    </w:p>
    <w:p w14:paraId="659D62CA" w14:textId="77777777" w:rsidR="00C0237A" w:rsidRPr="00B27D83" w:rsidRDefault="00C0237A" w:rsidP="00C0237A">
      <w:r w:rsidRPr="00B27D83">
        <w:t>The Company is a company limited by guarantee. The liability of its members is limited to the amount they have agreed to pay in the guarantee. The Company must always have at least one member and three directors.</w:t>
      </w:r>
    </w:p>
    <w:p w14:paraId="61E3C01D" w14:textId="77777777" w:rsidR="00C0237A" w:rsidRPr="00B27D83" w:rsidRDefault="00C0237A" w:rsidP="00C0237A">
      <w:r w:rsidRPr="00B27D83">
        <w:t xml:space="preserve">The Constitution sets out the basis on which the Company is to be managed.  Nothing in the Constitution is intended to derogate from the </w:t>
      </w:r>
      <w:r w:rsidRPr="00B27D83">
        <w:rPr>
          <w:i/>
        </w:rPr>
        <w:t>Corporations Ac</w:t>
      </w:r>
      <w:r w:rsidRPr="00B27D83">
        <w:t>t. That Act:</w:t>
      </w:r>
    </w:p>
    <w:p w14:paraId="794E057A" w14:textId="77777777" w:rsidR="00C0237A" w:rsidRPr="00B27D83" w:rsidRDefault="00C0237A" w:rsidP="00C0237A">
      <w:pPr>
        <w:pStyle w:val="Bulletlist1"/>
      </w:pPr>
      <w:r w:rsidRPr="00B27D83">
        <w:t>imposes many obligations on the Company which are not reproduced in this Constitution; and</w:t>
      </w:r>
    </w:p>
    <w:p w14:paraId="41351D92" w14:textId="77777777" w:rsidR="00C0237A" w:rsidRPr="00B27D83" w:rsidRDefault="00C0237A" w:rsidP="00C0237A">
      <w:pPr>
        <w:pStyle w:val="Bulletlist1"/>
      </w:pPr>
      <w:r w:rsidRPr="00B27D83">
        <w:t>overrules anything in this Constitution to the extent that they are inconsistent.</w:t>
      </w:r>
    </w:p>
    <w:p w14:paraId="2DBC3472" w14:textId="77777777" w:rsidR="00C0237A" w:rsidRPr="00F55876" w:rsidRDefault="00C0237A" w:rsidP="00C0237A">
      <w:pPr>
        <w:rPr>
          <w:bCs/>
        </w:rPr>
      </w:pPr>
      <w:r w:rsidRPr="00B27D83">
        <w:t xml:space="preserve">This Constitution replaces the replaceable rules in the </w:t>
      </w:r>
      <w:r w:rsidRPr="00B27D83">
        <w:rPr>
          <w:i/>
        </w:rPr>
        <w:t>Corporations Act</w:t>
      </w:r>
      <w:r w:rsidRPr="00B27D83">
        <w:t xml:space="preserve">. Words used in the Constitution which have a meaning in the </w:t>
      </w:r>
      <w:r w:rsidRPr="00B27D83">
        <w:rPr>
          <w:i/>
        </w:rPr>
        <w:t>Corporations Act</w:t>
      </w:r>
      <w:r w:rsidRPr="00B27D83">
        <w:t xml:space="preserve"> have the same meaning in this Constitution (unless expressly stated otherwise).</w:t>
      </w:r>
    </w:p>
    <w:p w14:paraId="2834BB0E" w14:textId="77777777" w:rsidR="00C0237A" w:rsidRPr="007B389E" w:rsidRDefault="00C0237A" w:rsidP="00C0237A">
      <w:pPr>
        <w:pStyle w:val="mainTitle"/>
      </w:pPr>
      <w:r>
        <w:br w:type="page"/>
      </w:r>
      <w:r>
        <w:lastRenderedPageBreak/>
        <w:t>C</w:t>
      </w:r>
      <w:r w:rsidRPr="007B389E">
        <w:t>ontents</w:t>
      </w:r>
    </w:p>
    <w:p w14:paraId="09F8C010" w14:textId="5A2802A2" w:rsidR="007C79AE" w:rsidRDefault="00C0237A">
      <w:pPr>
        <w:pStyle w:val="TOC1"/>
        <w:rPr>
          <w:rFonts w:asciiTheme="minorHAnsi" w:eastAsiaTheme="minorEastAsia" w:hAnsiTheme="minorHAnsi" w:cstheme="minorBidi"/>
          <w:b w:val="0"/>
          <w:noProof/>
          <w:sz w:val="22"/>
          <w:szCs w:val="22"/>
          <w:lang w:eastAsia="en-AU"/>
        </w:rPr>
      </w:pPr>
      <w:r w:rsidRPr="00C44A2C">
        <w:rPr>
          <w:color w:val="000000"/>
        </w:rPr>
        <w:fldChar w:fldCharType="begin"/>
      </w:r>
      <w:r w:rsidRPr="00C44A2C">
        <w:rPr>
          <w:color w:val="000000"/>
        </w:rPr>
        <w:instrText xml:space="preserve"> TOC \o "1-2" \h \z </w:instrText>
      </w:r>
      <w:r w:rsidRPr="00C44A2C">
        <w:rPr>
          <w:color w:val="000000"/>
        </w:rPr>
        <w:fldChar w:fldCharType="separate"/>
      </w:r>
      <w:hyperlink w:anchor="_Toc30596703" w:history="1">
        <w:r w:rsidR="007C79AE" w:rsidRPr="00A245FA">
          <w:rPr>
            <w:rStyle w:val="Hyperlink"/>
            <w:noProof/>
          </w:rPr>
          <w:t>1.</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Company’s name, Objects and powers</w:t>
        </w:r>
        <w:r w:rsidR="007C79AE">
          <w:rPr>
            <w:noProof/>
            <w:webHidden/>
          </w:rPr>
          <w:tab/>
        </w:r>
        <w:r w:rsidR="007C79AE">
          <w:rPr>
            <w:noProof/>
            <w:webHidden/>
          </w:rPr>
          <w:fldChar w:fldCharType="begin"/>
        </w:r>
        <w:r w:rsidR="007C79AE">
          <w:rPr>
            <w:noProof/>
            <w:webHidden/>
          </w:rPr>
          <w:instrText xml:space="preserve"> PAGEREF _Toc30596703 \h </w:instrText>
        </w:r>
        <w:r w:rsidR="007C79AE">
          <w:rPr>
            <w:noProof/>
            <w:webHidden/>
          </w:rPr>
        </w:r>
        <w:r w:rsidR="007C79AE">
          <w:rPr>
            <w:noProof/>
            <w:webHidden/>
          </w:rPr>
          <w:fldChar w:fldCharType="separate"/>
        </w:r>
        <w:r w:rsidR="00F37357">
          <w:rPr>
            <w:noProof/>
            <w:webHidden/>
          </w:rPr>
          <w:t>6</w:t>
        </w:r>
        <w:r w:rsidR="007C79AE">
          <w:rPr>
            <w:noProof/>
            <w:webHidden/>
          </w:rPr>
          <w:fldChar w:fldCharType="end"/>
        </w:r>
      </w:hyperlink>
    </w:p>
    <w:p w14:paraId="26ECCD3A" w14:textId="259E7E5B"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04" w:history="1">
        <w:r w:rsidR="007C79AE" w:rsidRPr="00A245FA">
          <w:rPr>
            <w:rStyle w:val="Hyperlink"/>
            <w:noProof/>
          </w:rPr>
          <w:t>1.1</w:t>
        </w:r>
        <w:r w:rsidR="007C79AE">
          <w:rPr>
            <w:rFonts w:asciiTheme="minorHAnsi" w:eastAsiaTheme="minorEastAsia" w:hAnsiTheme="minorHAnsi" w:cstheme="minorBidi"/>
            <w:noProof/>
            <w:sz w:val="22"/>
            <w:szCs w:val="22"/>
            <w:lang w:eastAsia="en-AU"/>
          </w:rPr>
          <w:tab/>
        </w:r>
        <w:r w:rsidR="007C79AE" w:rsidRPr="00A245FA">
          <w:rPr>
            <w:rStyle w:val="Hyperlink"/>
            <w:noProof/>
          </w:rPr>
          <w:t>Name of the Company;</w:t>
        </w:r>
        <w:r w:rsidR="007C79AE">
          <w:rPr>
            <w:noProof/>
            <w:webHidden/>
          </w:rPr>
          <w:tab/>
        </w:r>
        <w:r w:rsidR="007C79AE">
          <w:rPr>
            <w:noProof/>
            <w:webHidden/>
          </w:rPr>
          <w:fldChar w:fldCharType="begin"/>
        </w:r>
        <w:r w:rsidR="007C79AE">
          <w:rPr>
            <w:noProof/>
            <w:webHidden/>
          </w:rPr>
          <w:instrText xml:space="preserve"> PAGEREF _Toc30596704 \h </w:instrText>
        </w:r>
        <w:r w:rsidR="007C79AE">
          <w:rPr>
            <w:noProof/>
            <w:webHidden/>
          </w:rPr>
        </w:r>
        <w:r w:rsidR="007C79AE">
          <w:rPr>
            <w:noProof/>
            <w:webHidden/>
          </w:rPr>
          <w:fldChar w:fldCharType="separate"/>
        </w:r>
        <w:r w:rsidR="00F37357">
          <w:rPr>
            <w:noProof/>
            <w:webHidden/>
          </w:rPr>
          <w:t>6</w:t>
        </w:r>
        <w:r w:rsidR="007C79AE">
          <w:rPr>
            <w:noProof/>
            <w:webHidden/>
          </w:rPr>
          <w:fldChar w:fldCharType="end"/>
        </w:r>
      </w:hyperlink>
    </w:p>
    <w:p w14:paraId="6589F260" w14:textId="6C85B313"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05" w:history="1">
        <w:r w:rsidR="007C79AE" w:rsidRPr="00A245FA">
          <w:rPr>
            <w:rStyle w:val="Hyperlink"/>
            <w:noProof/>
          </w:rPr>
          <w:t>1.2</w:t>
        </w:r>
        <w:r w:rsidR="007C79AE">
          <w:rPr>
            <w:rFonts w:asciiTheme="minorHAnsi" w:eastAsiaTheme="minorEastAsia" w:hAnsiTheme="minorHAnsi" w:cstheme="minorBidi"/>
            <w:noProof/>
            <w:sz w:val="22"/>
            <w:szCs w:val="22"/>
            <w:lang w:eastAsia="en-AU"/>
          </w:rPr>
          <w:tab/>
        </w:r>
        <w:r w:rsidR="007C79AE" w:rsidRPr="00A245FA">
          <w:rPr>
            <w:rStyle w:val="Hyperlink"/>
            <w:noProof/>
          </w:rPr>
          <w:t>Objects</w:t>
        </w:r>
        <w:r w:rsidR="007C79AE">
          <w:rPr>
            <w:noProof/>
            <w:webHidden/>
          </w:rPr>
          <w:tab/>
        </w:r>
        <w:r w:rsidR="007C79AE">
          <w:rPr>
            <w:noProof/>
            <w:webHidden/>
          </w:rPr>
          <w:fldChar w:fldCharType="begin"/>
        </w:r>
        <w:r w:rsidR="007C79AE">
          <w:rPr>
            <w:noProof/>
            <w:webHidden/>
          </w:rPr>
          <w:instrText xml:space="preserve"> PAGEREF _Toc30596705 \h </w:instrText>
        </w:r>
        <w:r w:rsidR="007C79AE">
          <w:rPr>
            <w:noProof/>
            <w:webHidden/>
          </w:rPr>
        </w:r>
        <w:r w:rsidR="007C79AE">
          <w:rPr>
            <w:noProof/>
            <w:webHidden/>
          </w:rPr>
          <w:fldChar w:fldCharType="separate"/>
        </w:r>
        <w:r w:rsidR="00F37357">
          <w:rPr>
            <w:noProof/>
            <w:webHidden/>
          </w:rPr>
          <w:t>6</w:t>
        </w:r>
        <w:r w:rsidR="007C79AE">
          <w:rPr>
            <w:noProof/>
            <w:webHidden/>
          </w:rPr>
          <w:fldChar w:fldCharType="end"/>
        </w:r>
      </w:hyperlink>
    </w:p>
    <w:p w14:paraId="78243193" w14:textId="3FA24F25"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06" w:history="1">
        <w:r w:rsidR="007C79AE" w:rsidRPr="00A245FA">
          <w:rPr>
            <w:rStyle w:val="Hyperlink"/>
            <w:noProof/>
          </w:rPr>
          <w:t>1.3</w:t>
        </w:r>
        <w:r w:rsidR="007C79AE">
          <w:rPr>
            <w:rFonts w:asciiTheme="minorHAnsi" w:eastAsiaTheme="minorEastAsia" w:hAnsiTheme="minorHAnsi" w:cstheme="minorBidi"/>
            <w:noProof/>
            <w:sz w:val="22"/>
            <w:szCs w:val="22"/>
            <w:lang w:eastAsia="en-AU"/>
          </w:rPr>
          <w:tab/>
        </w:r>
        <w:r w:rsidR="007C79AE" w:rsidRPr="00A245FA">
          <w:rPr>
            <w:rStyle w:val="Hyperlink"/>
            <w:noProof/>
          </w:rPr>
          <w:t>Powers</w:t>
        </w:r>
        <w:r w:rsidR="007C79AE">
          <w:rPr>
            <w:noProof/>
            <w:webHidden/>
          </w:rPr>
          <w:tab/>
        </w:r>
        <w:r w:rsidR="007C79AE">
          <w:rPr>
            <w:noProof/>
            <w:webHidden/>
          </w:rPr>
          <w:fldChar w:fldCharType="begin"/>
        </w:r>
        <w:r w:rsidR="007C79AE">
          <w:rPr>
            <w:noProof/>
            <w:webHidden/>
          </w:rPr>
          <w:instrText xml:space="preserve"> PAGEREF _Toc30596706 \h </w:instrText>
        </w:r>
        <w:r w:rsidR="007C79AE">
          <w:rPr>
            <w:noProof/>
            <w:webHidden/>
          </w:rPr>
        </w:r>
        <w:r w:rsidR="007C79AE">
          <w:rPr>
            <w:noProof/>
            <w:webHidden/>
          </w:rPr>
          <w:fldChar w:fldCharType="separate"/>
        </w:r>
        <w:r w:rsidR="00F37357">
          <w:rPr>
            <w:noProof/>
            <w:webHidden/>
          </w:rPr>
          <w:t>7</w:t>
        </w:r>
        <w:r w:rsidR="007C79AE">
          <w:rPr>
            <w:noProof/>
            <w:webHidden/>
          </w:rPr>
          <w:fldChar w:fldCharType="end"/>
        </w:r>
      </w:hyperlink>
    </w:p>
    <w:p w14:paraId="1F8ED967" w14:textId="66428271" w:rsidR="007C79AE" w:rsidRDefault="00B23EF2">
      <w:pPr>
        <w:pStyle w:val="TOC1"/>
        <w:rPr>
          <w:rFonts w:asciiTheme="minorHAnsi" w:eastAsiaTheme="minorEastAsia" w:hAnsiTheme="minorHAnsi" w:cstheme="minorBidi"/>
          <w:b w:val="0"/>
          <w:noProof/>
          <w:sz w:val="22"/>
          <w:szCs w:val="22"/>
          <w:lang w:eastAsia="en-AU"/>
        </w:rPr>
      </w:pPr>
      <w:hyperlink w:anchor="_Toc30596707" w:history="1">
        <w:r w:rsidR="007C79AE" w:rsidRPr="00A245FA">
          <w:rPr>
            <w:rStyle w:val="Hyperlink"/>
            <w:noProof/>
          </w:rPr>
          <w:t>2.</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Voting Members’ liability and guarantee</w:t>
        </w:r>
        <w:r w:rsidR="007C79AE">
          <w:rPr>
            <w:noProof/>
            <w:webHidden/>
          </w:rPr>
          <w:tab/>
        </w:r>
        <w:r w:rsidR="007C79AE">
          <w:rPr>
            <w:noProof/>
            <w:webHidden/>
          </w:rPr>
          <w:fldChar w:fldCharType="begin"/>
        </w:r>
        <w:r w:rsidR="007C79AE">
          <w:rPr>
            <w:noProof/>
            <w:webHidden/>
          </w:rPr>
          <w:instrText xml:space="preserve"> PAGEREF _Toc30596707 \h </w:instrText>
        </w:r>
        <w:r w:rsidR="007C79AE">
          <w:rPr>
            <w:noProof/>
            <w:webHidden/>
          </w:rPr>
        </w:r>
        <w:r w:rsidR="007C79AE">
          <w:rPr>
            <w:noProof/>
            <w:webHidden/>
          </w:rPr>
          <w:fldChar w:fldCharType="separate"/>
        </w:r>
        <w:r w:rsidR="00F37357">
          <w:rPr>
            <w:noProof/>
            <w:webHidden/>
          </w:rPr>
          <w:t>7</w:t>
        </w:r>
        <w:r w:rsidR="007C79AE">
          <w:rPr>
            <w:noProof/>
            <w:webHidden/>
          </w:rPr>
          <w:fldChar w:fldCharType="end"/>
        </w:r>
      </w:hyperlink>
    </w:p>
    <w:p w14:paraId="463707C7" w14:textId="439D8E18"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08" w:history="1">
        <w:r w:rsidR="007C79AE" w:rsidRPr="00A245FA">
          <w:rPr>
            <w:rStyle w:val="Hyperlink"/>
            <w:noProof/>
          </w:rPr>
          <w:t>2.1</w:t>
        </w:r>
        <w:r w:rsidR="007C79AE">
          <w:rPr>
            <w:rFonts w:asciiTheme="minorHAnsi" w:eastAsiaTheme="minorEastAsia" w:hAnsiTheme="minorHAnsi" w:cstheme="minorBidi"/>
            <w:noProof/>
            <w:sz w:val="22"/>
            <w:szCs w:val="22"/>
            <w:lang w:eastAsia="en-AU"/>
          </w:rPr>
          <w:tab/>
        </w:r>
        <w:r w:rsidR="007C79AE" w:rsidRPr="00A245FA">
          <w:rPr>
            <w:rStyle w:val="Hyperlink"/>
            <w:noProof/>
          </w:rPr>
          <w:t>Liability of Voting Members</w:t>
        </w:r>
        <w:r w:rsidR="007C79AE">
          <w:rPr>
            <w:noProof/>
            <w:webHidden/>
          </w:rPr>
          <w:tab/>
        </w:r>
        <w:r w:rsidR="007C79AE">
          <w:rPr>
            <w:noProof/>
            <w:webHidden/>
          </w:rPr>
          <w:fldChar w:fldCharType="begin"/>
        </w:r>
        <w:r w:rsidR="007C79AE">
          <w:rPr>
            <w:noProof/>
            <w:webHidden/>
          </w:rPr>
          <w:instrText xml:space="preserve"> PAGEREF _Toc30596708 \h </w:instrText>
        </w:r>
        <w:r w:rsidR="007C79AE">
          <w:rPr>
            <w:noProof/>
            <w:webHidden/>
          </w:rPr>
        </w:r>
        <w:r w:rsidR="007C79AE">
          <w:rPr>
            <w:noProof/>
            <w:webHidden/>
          </w:rPr>
          <w:fldChar w:fldCharType="separate"/>
        </w:r>
        <w:r w:rsidR="00F37357">
          <w:rPr>
            <w:noProof/>
            <w:webHidden/>
          </w:rPr>
          <w:t>7</w:t>
        </w:r>
        <w:r w:rsidR="007C79AE">
          <w:rPr>
            <w:noProof/>
            <w:webHidden/>
          </w:rPr>
          <w:fldChar w:fldCharType="end"/>
        </w:r>
      </w:hyperlink>
    </w:p>
    <w:p w14:paraId="48324272" w14:textId="3B9AC73C"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09" w:history="1">
        <w:r w:rsidR="007C79AE" w:rsidRPr="00A245FA">
          <w:rPr>
            <w:rStyle w:val="Hyperlink"/>
            <w:noProof/>
          </w:rPr>
          <w:t>2.2</w:t>
        </w:r>
        <w:r w:rsidR="007C79AE">
          <w:rPr>
            <w:rFonts w:asciiTheme="minorHAnsi" w:eastAsiaTheme="minorEastAsia" w:hAnsiTheme="minorHAnsi" w:cstheme="minorBidi"/>
            <w:noProof/>
            <w:sz w:val="22"/>
            <w:szCs w:val="22"/>
            <w:lang w:eastAsia="en-AU"/>
          </w:rPr>
          <w:tab/>
        </w:r>
        <w:r w:rsidR="007C79AE" w:rsidRPr="00A245FA">
          <w:rPr>
            <w:rStyle w:val="Hyperlink"/>
            <w:noProof/>
          </w:rPr>
          <w:t>Guarantee by Voting Members</w:t>
        </w:r>
        <w:r w:rsidR="007C79AE">
          <w:rPr>
            <w:noProof/>
            <w:webHidden/>
          </w:rPr>
          <w:tab/>
        </w:r>
        <w:r w:rsidR="007C79AE">
          <w:rPr>
            <w:noProof/>
            <w:webHidden/>
          </w:rPr>
          <w:fldChar w:fldCharType="begin"/>
        </w:r>
        <w:r w:rsidR="007C79AE">
          <w:rPr>
            <w:noProof/>
            <w:webHidden/>
          </w:rPr>
          <w:instrText xml:space="preserve"> PAGEREF _Toc30596709 \h </w:instrText>
        </w:r>
        <w:r w:rsidR="007C79AE">
          <w:rPr>
            <w:noProof/>
            <w:webHidden/>
          </w:rPr>
        </w:r>
        <w:r w:rsidR="007C79AE">
          <w:rPr>
            <w:noProof/>
            <w:webHidden/>
          </w:rPr>
          <w:fldChar w:fldCharType="separate"/>
        </w:r>
        <w:r w:rsidR="00F37357">
          <w:rPr>
            <w:noProof/>
            <w:webHidden/>
          </w:rPr>
          <w:t>7</w:t>
        </w:r>
        <w:r w:rsidR="007C79AE">
          <w:rPr>
            <w:noProof/>
            <w:webHidden/>
          </w:rPr>
          <w:fldChar w:fldCharType="end"/>
        </w:r>
      </w:hyperlink>
    </w:p>
    <w:p w14:paraId="4B2BF17F" w14:textId="38840F01" w:rsidR="007C79AE" w:rsidRDefault="00B23EF2">
      <w:pPr>
        <w:pStyle w:val="TOC1"/>
        <w:rPr>
          <w:rFonts w:asciiTheme="minorHAnsi" w:eastAsiaTheme="minorEastAsia" w:hAnsiTheme="minorHAnsi" w:cstheme="minorBidi"/>
          <w:b w:val="0"/>
          <w:noProof/>
          <w:sz w:val="22"/>
          <w:szCs w:val="22"/>
          <w:lang w:eastAsia="en-AU"/>
        </w:rPr>
      </w:pPr>
      <w:hyperlink w:anchor="_Toc30596710" w:history="1">
        <w:r w:rsidR="007C79AE" w:rsidRPr="00A245FA">
          <w:rPr>
            <w:rStyle w:val="Hyperlink"/>
            <w:noProof/>
          </w:rPr>
          <w:t>3.</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How the Company’s income and property are to be applied</w:t>
        </w:r>
        <w:r w:rsidR="007C79AE">
          <w:rPr>
            <w:noProof/>
            <w:webHidden/>
          </w:rPr>
          <w:tab/>
        </w:r>
        <w:r w:rsidR="007C79AE">
          <w:rPr>
            <w:noProof/>
            <w:webHidden/>
          </w:rPr>
          <w:fldChar w:fldCharType="begin"/>
        </w:r>
        <w:r w:rsidR="007C79AE">
          <w:rPr>
            <w:noProof/>
            <w:webHidden/>
          </w:rPr>
          <w:instrText xml:space="preserve"> PAGEREF _Toc30596710 \h </w:instrText>
        </w:r>
        <w:r w:rsidR="007C79AE">
          <w:rPr>
            <w:noProof/>
            <w:webHidden/>
          </w:rPr>
        </w:r>
        <w:r w:rsidR="007C79AE">
          <w:rPr>
            <w:noProof/>
            <w:webHidden/>
          </w:rPr>
          <w:fldChar w:fldCharType="separate"/>
        </w:r>
        <w:r w:rsidR="00F37357">
          <w:rPr>
            <w:noProof/>
            <w:webHidden/>
          </w:rPr>
          <w:t>8</w:t>
        </w:r>
        <w:r w:rsidR="007C79AE">
          <w:rPr>
            <w:noProof/>
            <w:webHidden/>
          </w:rPr>
          <w:fldChar w:fldCharType="end"/>
        </w:r>
      </w:hyperlink>
    </w:p>
    <w:p w14:paraId="6FDC660F" w14:textId="68DEAE1C"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11" w:history="1">
        <w:r w:rsidR="007C79AE" w:rsidRPr="00A245FA">
          <w:rPr>
            <w:rStyle w:val="Hyperlink"/>
            <w:noProof/>
          </w:rPr>
          <w:t>3.1</w:t>
        </w:r>
        <w:r w:rsidR="007C79AE">
          <w:rPr>
            <w:rFonts w:asciiTheme="minorHAnsi" w:eastAsiaTheme="minorEastAsia" w:hAnsiTheme="minorHAnsi" w:cstheme="minorBidi"/>
            <w:noProof/>
            <w:sz w:val="22"/>
            <w:szCs w:val="22"/>
            <w:lang w:eastAsia="en-AU"/>
          </w:rPr>
          <w:tab/>
        </w:r>
        <w:r w:rsidR="007C79AE" w:rsidRPr="00A245FA">
          <w:rPr>
            <w:rStyle w:val="Hyperlink"/>
            <w:noProof/>
          </w:rPr>
          <w:t>For the Company’s objects</w:t>
        </w:r>
        <w:r w:rsidR="007C79AE">
          <w:rPr>
            <w:noProof/>
            <w:webHidden/>
          </w:rPr>
          <w:tab/>
        </w:r>
        <w:r w:rsidR="007C79AE">
          <w:rPr>
            <w:noProof/>
            <w:webHidden/>
          </w:rPr>
          <w:fldChar w:fldCharType="begin"/>
        </w:r>
        <w:r w:rsidR="007C79AE">
          <w:rPr>
            <w:noProof/>
            <w:webHidden/>
          </w:rPr>
          <w:instrText xml:space="preserve"> PAGEREF _Toc30596711 \h </w:instrText>
        </w:r>
        <w:r w:rsidR="007C79AE">
          <w:rPr>
            <w:noProof/>
            <w:webHidden/>
          </w:rPr>
        </w:r>
        <w:r w:rsidR="007C79AE">
          <w:rPr>
            <w:noProof/>
            <w:webHidden/>
          </w:rPr>
          <w:fldChar w:fldCharType="separate"/>
        </w:r>
        <w:r w:rsidR="00F37357">
          <w:rPr>
            <w:noProof/>
            <w:webHidden/>
          </w:rPr>
          <w:t>8</w:t>
        </w:r>
        <w:r w:rsidR="007C79AE">
          <w:rPr>
            <w:noProof/>
            <w:webHidden/>
          </w:rPr>
          <w:fldChar w:fldCharType="end"/>
        </w:r>
      </w:hyperlink>
    </w:p>
    <w:p w14:paraId="75442DE1" w14:textId="093908E9"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12" w:history="1">
        <w:r w:rsidR="007C79AE" w:rsidRPr="00A245FA">
          <w:rPr>
            <w:rStyle w:val="Hyperlink"/>
            <w:noProof/>
          </w:rPr>
          <w:t>3.2</w:t>
        </w:r>
        <w:r w:rsidR="007C79AE">
          <w:rPr>
            <w:rFonts w:asciiTheme="minorHAnsi" w:eastAsiaTheme="minorEastAsia" w:hAnsiTheme="minorHAnsi" w:cstheme="minorBidi"/>
            <w:noProof/>
            <w:sz w:val="22"/>
            <w:szCs w:val="22"/>
            <w:lang w:eastAsia="en-AU"/>
          </w:rPr>
          <w:tab/>
        </w:r>
        <w:r w:rsidR="007C79AE" w:rsidRPr="00A245FA">
          <w:rPr>
            <w:rStyle w:val="Hyperlink"/>
            <w:noProof/>
          </w:rPr>
          <w:t>No dividends to Voting Members</w:t>
        </w:r>
        <w:r w:rsidR="007C79AE">
          <w:rPr>
            <w:noProof/>
            <w:webHidden/>
          </w:rPr>
          <w:tab/>
        </w:r>
        <w:r w:rsidR="007C79AE">
          <w:rPr>
            <w:noProof/>
            <w:webHidden/>
          </w:rPr>
          <w:fldChar w:fldCharType="begin"/>
        </w:r>
        <w:r w:rsidR="007C79AE">
          <w:rPr>
            <w:noProof/>
            <w:webHidden/>
          </w:rPr>
          <w:instrText xml:space="preserve"> PAGEREF _Toc30596712 \h </w:instrText>
        </w:r>
        <w:r w:rsidR="007C79AE">
          <w:rPr>
            <w:noProof/>
            <w:webHidden/>
          </w:rPr>
        </w:r>
        <w:r w:rsidR="007C79AE">
          <w:rPr>
            <w:noProof/>
            <w:webHidden/>
          </w:rPr>
          <w:fldChar w:fldCharType="separate"/>
        </w:r>
        <w:r w:rsidR="00F37357">
          <w:rPr>
            <w:noProof/>
            <w:webHidden/>
          </w:rPr>
          <w:t>8</w:t>
        </w:r>
        <w:r w:rsidR="007C79AE">
          <w:rPr>
            <w:noProof/>
            <w:webHidden/>
          </w:rPr>
          <w:fldChar w:fldCharType="end"/>
        </w:r>
      </w:hyperlink>
    </w:p>
    <w:p w14:paraId="53A1083F" w14:textId="5C8CCFED"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13" w:history="1">
        <w:r w:rsidR="007C79AE" w:rsidRPr="00A245FA">
          <w:rPr>
            <w:rStyle w:val="Hyperlink"/>
            <w:noProof/>
          </w:rPr>
          <w:t>3.3</w:t>
        </w:r>
        <w:r w:rsidR="007C79AE">
          <w:rPr>
            <w:rFonts w:asciiTheme="minorHAnsi" w:eastAsiaTheme="minorEastAsia" w:hAnsiTheme="minorHAnsi" w:cstheme="minorBidi"/>
            <w:noProof/>
            <w:sz w:val="22"/>
            <w:szCs w:val="22"/>
            <w:lang w:eastAsia="en-AU"/>
          </w:rPr>
          <w:tab/>
        </w:r>
        <w:r w:rsidR="007C79AE" w:rsidRPr="00A245FA">
          <w:rPr>
            <w:rStyle w:val="Hyperlink"/>
            <w:noProof/>
          </w:rPr>
          <w:t>Remuneration and expenses for Voting Members</w:t>
        </w:r>
        <w:r w:rsidR="007C79AE">
          <w:rPr>
            <w:noProof/>
            <w:webHidden/>
          </w:rPr>
          <w:tab/>
        </w:r>
        <w:r w:rsidR="007C79AE">
          <w:rPr>
            <w:noProof/>
            <w:webHidden/>
          </w:rPr>
          <w:fldChar w:fldCharType="begin"/>
        </w:r>
        <w:r w:rsidR="007C79AE">
          <w:rPr>
            <w:noProof/>
            <w:webHidden/>
          </w:rPr>
          <w:instrText xml:space="preserve"> PAGEREF _Toc30596713 \h </w:instrText>
        </w:r>
        <w:r w:rsidR="007C79AE">
          <w:rPr>
            <w:noProof/>
            <w:webHidden/>
          </w:rPr>
        </w:r>
        <w:r w:rsidR="007C79AE">
          <w:rPr>
            <w:noProof/>
            <w:webHidden/>
          </w:rPr>
          <w:fldChar w:fldCharType="separate"/>
        </w:r>
        <w:r w:rsidR="00F37357">
          <w:rPr>
            <w:noProof/>
            <w:webHidden/>
          </w:rPr>
          <w:t>8</w:t>
        </w:r>
        <w:r w:rsidR="007C79AE">
          <w:rPr>
            <w:noProof/>
            <w:webHidden/>
          </w:rPr>
          <w:fldChar w:fldCharType="end"/>
        </w:r>
      </w:hyperlink>
    </w:p>
    <w:p w14:paraId="63C64E4C" w14:textId="3AA450D7"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14" w:history="1">
        <w:r w:rsidR="007C79AE" w:rsidRPr="00A245FA">
          <w:rPr>
            <w:rStyle w:val="Hyperlink"/>
            <w:noProof/>
          </w:rPr>
          <w:t>3.4</w:t>
        </w:r>
        <w:r w:rsidR="007C79AE">
          <w:rPr>
            <w:rFonts w:asciiTheme="minorHAnsi" w:eastAsiaTheme="minorEastAsia" w:hAnsiTheme="minorHAnsi" w:cstheme="minorBidi"/>
            <w:noProof/>
            <w:sz w:val="22"/>
            <w:szCs w:val="22"/>
            <w:lang w:eastAsia="en-AU"/>
          </w:rPr>
          <w:tab/>
        </w:r>
        <w:r w:rsidR="007C79AE" w:rsidRPr="00A245FA">
          <w:rPr>
            <w:rStyle w:val="Hyperlink"/>
            <w:noProof/>
          </w:rPr>
          <w:t>No dividends to Voting Members</w:t>
        </w:r>
        <w:r w:rsidR="007C79AE">
          <w:rPr>
            <w:noProof/>
            <w:webHidden/>
          </w:rPr>
          <w:tab/>
        </w:r>
        <w:r w:rsidR="007C79AE">
          <w:rPr>
            <w:noProof/>
            <w:webHidden/>
          </w:rPr>
          <w:fldChar w:fldCharType="begin"/>
        </w:r>
        <w:r w:rsidR="007C79AE">
          <w:rPr>
            <w:noProof/>
            <w:webHidden/>
          </w:rPr>
          <w:instrText xml:space="preserve"> PAGEREF _Toc30596714 \h </w:instrText>
        </w:r>
        <w:r w:rsidR="007C79AE">
          <w:rPr>
            <w:noProof/>
            <w:webHidden/>
          </w:rPr>
        </w:r>
        <w:r w:rsidR="007C79AE">
          <w:rPr>
            <w:noProof/>
            <w:webHidden/>
          </w:rPr>
          <w:fldChar w:fldCharType="separate"/>
        </w:r>
        <w:r w:rsidR="00F37357">
          <w:rPr>
            <w:noProof/>
            <w:webHidden/>
          </w:rPr>
          <w:t>8</w:t>
        </w:r>
        <w:r w:rsidR="007C79AE">
          <w:rPr>
            <w:noProof/>
            <w:webHidden/>
          </w:rPr>
          <w:fldChar w:fldCharType="end"/>
        </w:r>
      </w:hyperlink>
    </w:p>
    <w:p w14:paraId="49B6ABA6" w14:textId="370BFCDC"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15" w:history="1">
        <w:r w:rsidR="007C79AE" w:rsidRPr="00A245FA">
          <w:rPr>
            <w:rStyle w:val="Hyperlink"/>
            <w:noProof/>
          </w:rPr>
          <w:t>3.5</w:t>
        </w:r>
        <w:r w:rsidR="007C79AE">
          <w:rPr>
            <w:rFonts w:asciiTheme="minorHAnsi" w:eastAsiaTheme="minorEastAsia" w:hAnsiTheme="minorHAnsi" w:cstheme="minorBidi"/>
            <w:noProof/>
            <w:sz w:val="22"/>
            <w:szCs w:val="22"/>
            <w:lang w:eastAsia="en-AU"/>
          </w:rPr>
          <w:tab/>
        </w:r>
        <w:r w:rsidR="007C79AE" w:rsidRPr="00A245FA">
          <w:rPr>
            <w:rStyle w:val="Hyperlink"/>
            <w:noProof/>
          </w:rPr>
          <w:t>Loans and leases from Voting Members</w:t>
        </w:r>
        <w:r w:rsidR="007C79AE">
          <w:rPr>
            <w:noProof/>
            <w:webHidden/>
          </w:rPr>
          <w:tab/>
        </w:r>
        <w:r w:rsidR="007C79AE">
          <w:rPr>
            <w:noProof/>
            <w:webHidden/>
          </w:rPr>
          <w:fldChar w:fldCharType="begin"/>
        </w:r>
        <w:r w:rsidR="007C79AE">
          <w:rPr>
            <w:noProof/>
            <w:webHidden/>
          </w:rPr>
          <w:instrText xml:space="preserve"> PAGEREF _Toc30596715 \h </w:instrText>
        </w:r>
        <w:r w:rsidR="007C79AE">
          <w:rPr>
            <w:noProof/>
            <w:webHidden/>
          </w:rPr>
        </w:r>
        <w:r w:rsidR="007C79AE">
          <w:rPr>
            <w:noProof/>
            <w:webHidden/>
          </w:rPr>
          <w:fldChar w:fldCharType="separate"/>
        </w:r>
        <w:r w:rsidR="00F37357">
          <w:rPr>
            <w:noProof/>
            <w:webHidden/>
          </w:rPr>
          <w:t>8</w:t>
        </w:r>
        <w:r w:rsidR="007C79AE">
          <w:rPr>
            <w:noProof/>
            <w:webHidden/>
          </w:rPr>
          <w:fldChar w:fldCharType="end"/>
        </w:r>
      </w:hyperlink>
    </w:p>
    <w:p w14:paraId="7FE3EAAC" w14:textId="5CF39764" w:rsidR="007C79AE" w:rsidRDefault="00B23EF2">
      <w:pPr>
        <w:pStyle w:val="TOC1"/>
        <w:rPr>
          <w:rFonts w:asciiTheme="minorHAnsi" w:eastAsiaTheme="minorEastAsia" w:hAnsiTheme="minorHAnsi" w:cstheme="minorBidi"/>
          <w:b w:val="0"/>
          <w:noProof/>
          <w:sz w:val="22"/>
          <w:szCs w:val="22"/>
          <w:lang w:eastAsia="en-AU"/>
        </w:rPr>
      </w:pPr>
      <w:hyperlink w:anchor="_Toc30596716" w:history="1">
        <w:r w:rsidR="007C79AE" w:rsidRPr="00A245FA">
          <w:rPr>
            <w:rStyle w:val="Hyperlink"/>
            <w:noProof/>
          </w:rPr>
          <w:t>4.</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Fees imposed by the Company</w:t>
        </w:r>
        <w:r w:rsidR="007C79AE">
          <w:rPr>
            <w:noProof/>
            <w:webHidden/>
          </w:rPr>
          <w:tab/>
        </w:r>
        <w:r w:rsidR="007C79AE">
          <w:rPr>
            <w:noProof/>
            <w:webHidden/>
          </w:rPr>
          <w:fldChar w:fldCharType="begin"/>
        </w:r>
        <w:r w:rsidR="007C79AE">
          <w:rPr>
            <w:noProof/>
            <w:webHidden/>
          </w:rPr>
          <w:instrText xml:space="preserve"> PAGEREF _Toc30596716 \h </w:instrText>
        </w:r>
        <w:r w:rsidR="007C79AE">
          <w:rPr>
            <w:noProof/>
            <w:webHidden/>
          </w:rPr>
        </w:r>
        <w:r w:rsidR="007C79AE">
          <w:rPr>
            <w:noProof/>
            <w:webHidden/>
          </w:rPr>
          <w:fldChar w:fldCharType="separate"/>
        </w:r>
        <w:r w:rsidR="00F37357">
          <w:rPr>
            <w:noProof/>
            <w:webHidden/>
          </w:rPr>
          <w:t>9</w:t>
        </w:r>
        <w:r w:rsidR="007C79AE">
          <w:rPr>
            <w:noProof/>
            <w:webHidden/>
          </w:rPr>
          <w:fldChar w:fldCharType="end"/>
        </w:r>
      </w:hyperlink>
    </w:p>
    <w:p w14:paraId="65AED3D9" w14:textId="11E70254"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17" w:history="1">
        <w:r w:rsidR="007C79AE" w:rsidRPr="00A245FA">
          <w:rPr>
            <w:rStyle w:val="Hyperlink"/>
            <w:noProof/>
          </w:rPr>
          <w:t>4.1</w:t>
        </w:r>
        <w:r w:rsidR="007C79AE">
          <w:rPr>
            <w:rFonts w:asciiTheme="minorHAnsi" w:eastAsiaTheme="minorEastAsia" w:hAnsiTheme="minorHAnsi" w:cstheme="minorBidi"/>
            <w:noProof/>
            <w:sz w:val="22"/>
            <w:szCs w:val="22"/>
            <w:lang w:eastAsia="en-AU"/>
          </w:rPr>
          <w:tab/>
        </w:r>
        <w:r w:rsidR="007C79AE" w:rsidRPr="00A245FA">
          <w:rPr>
            <w:rStyle w:val="Hyperlink"/>
            <w:noProof/>
          </w:rPr>
          <w:t>Setting fees</w:t>
        </w:r>
        <w:r w:rsidR="007C79AE">
          <w:rPr>
            <w:noProof/>
            <w:webHidden/>
          </w:rPr>
          <w:tab/>
        </w:r>
        <w:r w:rsidR="007C79AE">
          <w:rPr>
            <w:noProof/>
            <w:webHidden/>
          </w:rPr>
          <w:fldChar w:fldCharType="begin"/>
        </w:r>
        <w:r w:rsidR="007C79AE">
          <w:rPr>
            <w:noProof/>
            <w:webHidden/>
          </w:rPr>
          <w:instrText xml:space="preserve"> PAGEREF _Toc30596717 \h </w:instrText>
        </w:r>
        <w:r w:rsidR="007C79AE">
          <w:rPr>
            <w:noProof/>
            <w:webHidden/>
          </w:rPr>
        </w:r>
        <w:r w:rsidR="007C79AE">
          <w:rPr>
            <w:noProof/>
            <w:webHidden/>
          </w:rPr>
          <w:fldChar w:fldCharType="separate"/>
        </w:r>
        <w:r w:rsidR="00F37357">
          <w:rPr>
            <w:noProof/>
            <w:webHidden/>
          </w:rPr>
          <w:t>9</w:t>
        </w:r>
        <w:r w:rsidR="007C79AE">
          <w:rPr>
            <w:noProof/>
            <w:webHidden/>
          </w:rPr>
          <w:fldChar w:fldCharType="end"/>
        </w:r>
      </w:hyperlink>
    </w:p>
    <w:p w14:paraId="7F022656" w14:textId="4F4C1F57" w:rsidR="007C79AE" w:rsidRDefault="00B23EF2">
      <w:pPr>
        <w:pStyle w:val="TOC1"/>
        <w:rPr>
          <w:rFonts w:asciiTheme="minorHAnsi" w:eastAsiaTheme="minorEastAsia" w:hAnsiTheme="minorHAnsi" w:cstheme="minorBidi"/>
          <w:b w:val="0"/>
          <w:noProof/>
          <w:sz w:val="22"/>
          <w:szCs w:val="22"/>
          <w:lang w:eastAsia="en-AU"/>
        </w:rPr>
      </w:pPr>
      <w:hyperlink w:anchor="_Toc30596718" w:history="1">
        <w:r w:rsidR="007C79AE" w:rsidRPr="00A245FA">
          <w:rPr>
            <w:rStyle w:val="Hyperlink"/>
            <w:noProof/>
          </w:rPr>
          <w:t>5.</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Membership</w:t>
        </w:r>
        <w:r w:rsidR="007C79AE">
          <w:rPr>
            <w:noProof/>
            <w:webHidden/>
          </w:rPr>
          <w:tab/>
        </w:r>
        <w:r w:rsidR="007C79AE">
          <w:rPr>
            <w:noProof/>
            <w:webHidden/>
          </w:rPr>
          <w:fldChar w:fldCharType="begin"/>
        </w:r>
        <w:r w:rsidR="007C79AE">
          <w:rPr>
            <w:noProof/>
            <w:webHidden/>
          </w:rPr>
          <w:instrText xml:space="preserve"> PAGEREF _Toc30596718 \h </w:instrText>
        </w:r>
        <w:r w:rsidR="007C79AE">
          <w:rPr>
            <w:noProof/>
            <w:webHidden/>
          </w:rPr>
        </w:r>
        <w:r w:rsidR="007C79AE">
          <w:rPr>
            <w:noProof/>
            <w:webHidden/>
          </w:rPr>
          <w:fldChar w:fldCharType="separate"/>
        </w:r>
        <w:r w:rsidR="00F37357">
          <w:rPr>
            <w:noProof/>
            <w:webHidden/>
          </w:rPr>
          <w:t>9</w:t>
        </w:r>
        <w:r w:rsidR="007C79AE">
          <w:rPr>
            <w:noProof/>
            <w:webHidden/>
          </w:rPr>
          <w:fldChar w:fldCharType="end"/>
        </w:r>
      </w:hyperlink>
    </w:p>
    <w:p w14:paraId="4068101B" w14:textId="6040C7B5" w:rsidR="007C79AE" w:rsidRDefault="00B23EF2">
      <w:pPr>
        <w:pStyle w:val="TOC2"/>
        <w:tabs>
          <w:tab w:val="left" w:pos="1702"/>
        </w:tabs>
        <w:rPr>
          <w:noProof/>
        </w:rPr>
      </w:pPr>
      <w:hyperlink w:anchor="_Toc30596719" w:history="1">
        <w:r w:rsidR="007C79AE" w:rsidRPr="00A245FA">
          <w:rPr>
            <w:rStyle w:val="Hyperlink"/>
            <w:noProof/>
          </w:rPr>
          <w:t>5.1</w:t>
        </w:r>
        <w:r w:rsidR="007C79AE">
          <w:rPr>
            <w:rFonts w:asciiTheme="minorHAnsi" w:eastAsiaTheme="minorEastAsia" w:hAnsiTheme="minorHAnsi" w:cstheme="minorBidi"/>
            <w:noProof/>
            <w:sz w:val="22"/>
            <w:szCs w:val="22"/>
            <w:lang w:eastAsia="en-AU"/>
          </w:rPr>
          <w:tab/>
        </w:r>
        <w:r w:rsidR="00867743">
          <w:rPr>
            <w:rFonts w:asciiTheme="minorHAnsi" w:eastAsiaTheme="minorEastAsia" w:hAnsiTheme="minorHAnsi" w:cstheme="minorBidi"/>
            <w:noProof/>
            <w:lang w:eastAsia="en-AU"/>
          </w:rPr>
          <w:t xml:space="preserve">Voting  </w:t>
        </w:r>
        <w:r w:rsidR="007C79AE" w:rsidRPr="00A245FA">
          <w:rPr>
            <w:rStyle w:val="Hyperlink"/>
            <w:noProof/>
          </w:rPr>
          <w:t>Members</w:t>
        </w:r>
        <w:r w:rsidR="007C79AE">
          <w:rPr>
            <w:noProof/>
            <w:webHidden/>
          </w:rPr>
          <w:tab/>
        </w:r>
        <w:r w:rsidR="007C79AE">
          <w:rPr>
            <w:noProof/>
            <w:webHidden/>
          </w:rPr>
          <w:fldChar w:fldCharType="begin"/>
        </w:r>
        <w:r w:rsidR="007C79AE">
          <w:rPr>
            <w:noProof/>
            <w:webHidden/>
          </w:rPr>
          <w:instrText xml:space="preserve"> PAGEREF _Toc30596719 \h </w:instrText>
        </w:r>
        <w:r w:rsidR="007C79AE">
          <w:rPr>
            <w:noProof/>
            <w:webHidden/>
          </w:rPr>
        </w:r>
        <w:r w:rsidR="007C79AE">
          <w:rPr>
            <w:noProof/>
            <w:webHidden/>
          </w:rPr>
          <w:fldChar w:fldCharType="separate"/>
        </w:r>
        <w:r w:rsidR="00F37357">
          <w:rPr>
            <w:noProof/>
            <w:webHidden/>
          </w:rPr>
          <w:t>9</w:t>
        </w:r>
        <w:r w:rsidR="007C79AE">
          <w:rPr>
            <w:noProof/>
            <w:webHidden/>
          </w:rPr>
          <w:fldChar w:fldCharType="end"/>
        </w:r>
      </w:hyperlink>
    </w:p>
    <w:p w14:paraId="006C5C74" w14:textId="795B1332" w:rsidR="00053207" w:rsidRDefault="00053207" w:rsidP="00053207">
      <w:pPr>
        <w:rPr>
          <w:rFonts w:eastAsiaTheme="minorEastAsia"/>
        </w:rPr>
      </w:pPr>
      <w:r>
        <w:rPr>
          <w:rFonts w:eastAsiaTheme="minorEastAsia"/>
        </w:rPr>
        <w:tab/>
        <w:t>5.2</w:t>
      </w:r>
      <w:r>
        <w:rPr>
          <w:rFonts w:eastAsiaTheme="minorEastAsia"/>
        </w:rPr>
        <w:tab/>
        <w:t>Rugby Members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10</w:t>
      </w:r>
    </w:p>
    <w:p w14:paraId="35FC70D5" w14:textId="2BC566DD" w:rsidR="00053207" w:rsidRPr="00053207" w:rsidRDefault="00053207" w:rsidP="00053207">
      <w:pPr>
        <w:rPr>
          <w:rFonts w:eastAsiaTheme="minorEastAsia"/>
        </w:rPr>
      </w:pPr>
      <w:r>
        <w:rPr>
          <w:rFonts w:eastAsiaTheme="minorEastAsia"/>
        </w:rPr>
        <w:tab/>
        <w:t>5.3</w:t>
      </w:r>
      <w:r>
        <w:rPr>
          <w:rFonts w:eastAsiaTheme="minorEastAsia"/>
        </w:rPr>
        <w:tab/>
        <w:t>Register of Members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10</w:t>
      </w:r>
    </w:p>
    <w:p w14:paraId="733EC4EE" w14:textId="4906EEA1"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22" w:history="1">
        <w:r w:rsidR="007C79AE" w:rsidRPr="00A245FA">
          <w:rPr>
            <w:rStyle w:val="Hyperlink"/>
            <w:noProof/>
          </w:rPr>
          <w:t>5.4</w:t>
        </w:r>
        <w:r w:rsidR="007C79AE">
          <w:rPr>
            <w:rFonts w:asciiTheme="minorHAnsi" w:eastAsiaTheme="minorEastAsia" w:hAnsiTheme="minorHAnsi" w:cstheme="minorBidi"/>
            <w:noProof/>
            <w:sz w:val="22"/>
            <w:szCs w:val="22"/>
            <w:lang w:eastAsia="en-AU"/>
          </w:rPr>
          <w:tab/>
        </w:r>
        <w:r w:rsidR="007C79AE" w:rsidRPr="00A245FA">
          <w:rPr>
            <w:rStyle w:val="Hyperlink"/>
            <w:noProof/>
          </w:rPr>
          <w:t>Types of membership</w:t>
        </w:r>
        <w:r w:rsidR="007C79AE">
          <w:rPr>
            <w:noProof/>
            <w:webHidden/>
          </w:rPr>
          <w:tab/>
        </w:r>
        <w:r w:rsidR="007C79AE">
          <w:rPr>
            <w:noProof/>
            <w:webHidden/>
          </w:rPr>
          <w:fldChar w:fldCharType="begin"/>
        </w:r>
        <w:r w:rsidR="007C79AE">
          <w:rPr>
            <w:noProof/>
            <w:webHidden/>
          </w:rPr>
          <w:instrText xml:space="preserve"> PAGEREF _Toc30596722 \h </w:instrText>
        </w:r>
        <w:r w:rsidR="007C79AE">
          <w:rPr>
            <w:noProof/>
            <w:webHidden/>
          </w:rPr>
        </w:r>
        <w:r w:rsidR="007C79AE">
          <w:rPr>
            <w:noProof/>
            <w:webHidden/>
          </w:rPr>
          <w:fldChar w:fldCharType="separate"/>
        </w:r>
        <w:r w:rsidR="00F37357">
          <w:rPr>
            <w:noProof/>
            <w:webHidden/>
          </w:rPr>
          <w:t>11</w:t>
        </w:r>
        <w:r w:rsidR="007C79AE">
          <w:rPr>
            <w:noProof/>
            <w:webHidden/>
          </w:rPr>
          <w:fldChar w:fldCharType="end"/>
        </w:r>
      </w:hyperlink>
    </w:p>
    <w:p w14:paraId="4A15D898" w14:textId="79F0A203"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23" w:history="1">
        <w:r w:rsidR="007C79AE" w:rsidRPr="00A245FA">
          <w:rPr>
            <w:rStyle w:val="Hyperlink"/>
            <w:noProof/>
          </w:rPr>
          <w:t>5.5</w:t>
        </w:r>
        <w:r w:rsidR="007C79AE">
          <w:rPr>
            <w:rFonts w:asciiTheme="minorHAnsi" w:eastAsiaTheme="minorEastAsia" w:hAnsiTheme="minorHAnsi" w:cstheme="minorBidi"/>
            <w:noProof/>
            <w:sz w:val="22"/>
            <w:szCs w:val="22"/>
            <w:lang w:eastAsia="en-AU"/>
          </w:rPr>
          <w:tab/>
        </w:r>
        <w:r w:rsidR="007C79AE" w:rsidRPr="00A245FA">
          <w:rPr>
            <w:rStyle w:val="Hyperlink"/>
            <w:noProof/>
          </w:rPr>
          <w:t>Membership is not transferable</w:t>
        </w:r>
        <w:r w:rsidR="007C79AE">
          <w:rPr>
            <w:noProof/>
            <w:webHidden/>
          </w:rPr>
          <w:tab/>
        </w:r>
        <w:r w:rsidR="007C79AE">
          <w:rPr>
            <w:noProof/>
            <w:webHidden/>
          </w:rPr>
          <w:fldChar w:fldCharType="begin"/>
        </w:r>
        <w:r w:rsidR="007C79AE">
          <w:rPr>
            <w:noProof/>
            <w:webHidden/>
          </w:rPr>
          <w:instrText xml:space="preserve"> PAGEREF _Toc30596723 \h </w:instrText>
        </w:r>
        <w:r w:rsidR="007C79AE">
          <w:rPr>
            <w:noProof/>
            <w:webHidden/>
          </w:rPr>
        </w:r>
        <w:r w:rsidR="007C79AE">
          <w:rPr>
            <w:noProof/>
            <w:webHidden/>
          </w:rPr>
          <w:fldChar w:fldCharType="separate"/>
        </w:r>
        <w:r w:rsidR="00F37357">
          <w:rPr>
            <w:noProof/>
            <w:webHidden/>
          </w:rPr>
          <w:t>11</w:t>
        </w:r>
        <w:r w:rsidR="007C79AE">
          <w:rPr>
            <w:noProof/>
            <w:webHidden/>
          </w:rPr>
          <w:fldChar w:fldCharType="end"/>
        </w:r>
      </w:hyperlink>
    </w:p>
    <w:p w14:paraId="43231C0E" w14:textId="32763DE8"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24" w:history="1">
        <w:r w:rsidR="007C79AE" w:rsidRPr="00A245FA">
          <w:rPr>
            <w:rStyle w:val="Hyperlink"/>
            <w:noProof/>
          </w:rPr>
          <w:t>5.6</w:t>
        </w:r>
        <w:r w:rsidR="007C79AE">
          <w:rPr>
            <w:rFonts w:asciiTheme="minorHAnsi" w:eastAsiaTheme="minorEastAsia" w:hAnsiTheme="minorHAnsi" w:cstheme="minorBidi"/>
            <w:noProof/>
            <w:sz w:val="22"/>
            <w:szCs w:val="22"/>
            <w:lang w:eastAsia="en-AU"/>
          </w:rPr>
          <w:tab/>
        </w:r>
        <w:r w:rsidR="007C79AE" w:rsidRPr="00A245FA">
          <w:rPr>
            <w:rStyle w:val="Hyperlink"/>
            <w:noProof/>
          </w:rPr>
          <w:t>Voting rights</w:t>
        </w:r>
        <w:r w:rsidR="007C79AE">
          <w:rPr>
            <w:noProof/>
            <w:webHidden/>
          </w:rPr>
          <w:tab/>
        </w:r>
        <w:r w:rsidR="007C79AE">
          <w:rPr>
            <w:noProof/>
            <w:webHidden/>
          </w:rPr>
          <w:fldChar w:fldCharType="begin"/>
        </w:r>
        <w:r w:rsidR="007C79AE">
          <w:rPr>
            <w:noProof/>
            <w:webHidden/>
          </w:rPr>
          <w:instrText xml:space="preserve"> PAGEREF _Toc30596724 \h </w:instrText>
        </w:r>
        <w:r w:rsidR="007C79AE">
          <w:rPr>
            <w:noProof/>
            <w:webHidden/>
          </w:rPr>
        </w:r>
        <w:r w:rsidR="007C79AE">
          <w:rPr>
            <w:noProof/>
            <w:webHidden/>
          </w:rPr>
          <w:fldChar w:fldCharType="separate"/>
        </w:r>
        <w:r w:rsidR="00F37357">
          <w:rPr>
            <w:noProof/>
            <w:webHidden/>
          </w:rPr>
          <w:t>11</w:t>
        </w:r>
        <w:r w:rsidR="007C79AE">
          <w:rPr>
            <w:noProof/>
            <w:webHidden/>
          </w:rPr>
          <w:fldChar w:fldCharType="end"/>
        </w:r>
      </w:hyperlink>
    </w:p>
    <w:p w14:paraId="34F820F3" w14:textId="787D2FC5"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25" w:history="1">
        <w:r w:rsidR="007C79AE" w:rsidRPr="00A245FA">
          <w:rPr>
            <w:rStyle w:val="Hyperlink"/>
            <w:noProof/>
          </w:rPr>
          <w:t>5.7</w:t>
        </w:r>
        <w:r w:rsidR="007C79AE">
          <w:rPr>
            <w:rFonts w:asciiTheme="minorHAnsi" w:eastAsiaTheme="minorEastAsia" w:hAnsiTheme="minorHAnsi" w:cstheme="minorBidi"/>
            <w:noProof/>
            <w:sz w:val="22"/>
            <w:szCs w:val="22"/>
            <w:lang w:eastAsia="en-AU"/>
          </w:rPr>
          <w:tab/>
        </w:r>
        <w:r w:rsidR="007C79AE" w:rsidRPr="00A245FA">
          <w:rPr>
            <w:rStyle w:val="Hyperlink"/>
            <w:noProof/>
          </w:rPr>
          <w:t>A Voting Member’s representative</w:t>
        </w:r>
        <w:r w:rsidR="007C79AE">
          <w:rPr>
            <w:noProof/>
            <w:webHidden/>
          </w:rPr>
          <w:tab/>
        </w:r>
        <w:r w:rsidR="007C79AE">
          <w:rPr>
            <w:noProof/>
            <w:webHidden/>
          </w:rPr>
          <w:fldChar w:fldCharType="begin"/>
        </w:r>
        <w:r w:rsidR="007C79AE">
          <w:rPr>
            <w:noProof/>
            <w:webHidden/>
          </w:rPr>
          <w:instrText xml:space="preserve"> PAGEREF _Toc30596725 \h </w:instrText>
        </w:r>
        <w:r w:rsidR="007C79AE">
          <w:rPr>
            <w:noProof/>
            <w:webHidden/>
          </w:rPr>
        </w:r>
        <w:r w:rsidR="007C79AE">
          <w:rPr>
            <w:noProof/>
            <w:webHidden/>
          </w:rPr>
          <w:fldChar w:fldCharType="separate"/>
        </w:r>
        <w:r w:rsidR="00F37357">
          <w:rPr>
            <w:noProof/>
            <w:webHidden/>
          </w:rPr>
          <w:t>11</w:t>
        </w:r>
        <w:r w:rsidR="007C79AE">
          <w:rPr>
            <w:noProof/>
            <w:webHidden/>
          </w:rPr>
          <w:fldChar w:fldCharType="end"/>
        </w:r>
      </w:hyperlink>
    </w:p>
    <w:p w14:paraId="2E14D847" w14:textId="5D60B174"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26" w:history="1">
        <w:r w:rsidR="007C79AE" w:rsidRPr="00A245FA">
          <w:rPr>
            <w:rStyle w:val="Hyperlink"/>
            <w:noProof/>
          </w:rPr>
          <w:t>5.8</w:t>
        </w:r>
        <w:r w:rsidR="007C79AE">
          <w:rPr>
            <w:rFonts w:asciiTheme="minorHAnsi" w:eastAsiaTheme="minorEastAsia" w:hAnsiTheme="minorHAnsi" w:cstheme="minorBidi"/>
            <w:noProof/>
            <w:sz w:val="22"/>
            <w:szCs w:val="22"/>
            <w:lang w:eastAsia="en-AU"/>
          </w:rPr>
          <w:tab/>
        </w:r>
        <w:r w:rsidR="007C79AE" w:rsidRPr="00A245FA">
          <w:rPr>
            <w:rStyle w:val="Hyperlink"/>
            <w:noProof/>
          </w:rPr>
          <w:t>Applying and being admitted to Membership</w:t>
        </w:r>
        <w:r w:rsidR="007C79AE">
          <w:rPr>
            <w:noProof/>
            <w:webHidden/>
          </w:rPr>
          <w:tab/>
        </w:r>
        <w:r w:rsidR="007C79AE">
          <w:rPr>
            <w:noProof/>
            <w:webHidden/>
          </w:rPr>
          <w:fldChar w:fldCharType="begin"/>
        </w:r>
        <w:r w:rsidR="007C79AE">
          <w:rPr>
            <w:noProof/>
            <w:webHidden/>
          </w:rPr>
          <w:instrText xml:space="preserve"> PAGEREF _Toc30596726 \h </w:instrText>
        </w:r>
        <w:r w:rsidR="007C79AE">
          <w:rPr>
            <w:noProof/>
            <w:webHidden/>
          </w:rPr>
        </w:r>
        <w:r w:rsidR="007C79AE">
          <w:rPr>
            <w:noProof/>
            <w:webHidden/>
          </w:rPr>
          <w:fldChar w:fldCharType="separate"/>
        </w:r>
        <w:r w:rsidR="00F37357">
          <w:rPr>
            <w:noProof/>
            <w:webHidden/>
          </w:rPr>
          <w:t>12</w:t>
        </w:r>
        <w:r w:rsidR="007C79AE">
          <w:rPr>
            <w:noProof/>
            <w:webHidden/>
          </w:rPr>
          <w:fldChar w:fldCharType="end"/>
        </w:r>
      </w:hyperlink>
    </w:p>
    <w:p w14:paraId="70B9F900" w14:textId="3795B3AE"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27" w:history="1">
        <w:r w:rsidR="007C79AE" w:rsidRPr="00A245FA">
          <w:rPr>
            <w:rStyle w:val="Hyperlink"/>
            <w:noProof/>
          </w:rPr>
          <w:t>5.9</w:t>
        </w:r>
        <w:r w:rsidR="007C79AE">
          <w:rPr>
            <w:rFonts w:asciiTheme="minorHAnsi" w:eastAsiaTheme="minorEastAsia" w:hAnsiTheme="minorHAnsi" w:cstheme="minorBidi"/>
            <w:noProof/>
            <w:sz w:val="22"/>
            <w:szCs w:val="22"/>
            <w:lang w:eastAsia="en-AU"/>
          </w:rPr>
          <w:tab/>
        </w:r>
        <w:r w:rsidR="007C79AE" w:rsidRPr="00A245FA">
          <w:rPr>
            <w:rStyle w:val="Hyperlink"/>
            <w:noProof/>
          </w:rPr>
          <w:t>Resigning from Membership: and ongoing liability</w:t>
        </w:r>
        <w:r w:rsidR="007C79AE">
          <w:rPr>
            <w:noProof/>
            <w:webHidden/>
          </w:rPr>
          <w:tab/>
        </w:r>
        <w:r w:rsidR="007C79AE">
          <w:rPr>
            <w:noProof/>
            <w:webHidden/>
          </w:rPr>
          <w:fldChar w:fldCharType="begin"/>
        </w:r>
        <w:r w:rsidR="007C79AE">
          <w:rPr>
            <w:noProof/>
            <w:webHidden/>
          </w:rPr>
          <w:instrText xml:space="preserve"> PAGEREF _Toc30596727 \h </w:instrText>
        </w:r>
        <w:r w:rsidR="007C79AE">
          <w:rPr>
            <w:noProof/>
            <w:webHidden/>
          </w:rPr>
        </w:r>
        <w:r w:rsidR="007C79AE">
          <w:rPr>
            <w:noProof/>
            <w:webHidden/>
          </w:rPr>
          <w:fldChar w:fldCharType="separate"/>
        </w:r>
        <w:r w:rsidR="00F37357">
          <w:rPr>
            <w:noProof/>
            <w:webHidden/>
          </w:rPr>
          <w:t>12</w:t>
        </w:r>
        <w:r w:rsidR="007C79AE">
          <w:rPr>
            <w:noProof/>
            <w:webHidden/>
          </w:rPr>
          <w:fldChar w:fldCharType="end"/>
        </w:r>
      </w:hyperlink>
    </w:p>
    <w:p w14:paraId="299273B5" w14:textId="74BE37A7"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28" w:history="1">
        <w:r w:rsidR="007C79AE" w:rsidRPr="00A245FA">
          <w:rPr>
            <w:rStyle w:val="Hyperlink"/>
            <w:noProof/>
          </w:rPr>
          <w:t>5.10</w:t>
        </w:r>
        <w:r w:rsidR="007C79AE">
          <w:rPr>
            <w:rFonts w:asciiTheme="minorHAnsi" w:eastAsiaTheme="minorEastAsia" w:hAnsiTheme="minorHAnsi" w:cstheme="minorBidi"/>
            <w:noProof/>
            <w:sz w:val="22"/>
            <w:szCs w:val="22"/>
            <w:lang w:eastAsia="en-AU"/>
          </w:rPr>
          <w:tab/>
        </w:r>
        <w:r w:rsidR="007C79AE" w:rsidRPr="00A245FA">
          <w:rPr>
            <w:rStyle w:val="Hyperlink"/>
            <w:noProof/>
          </w:rPr>
          <w:t>Suspending, expelling and disciplining a Voting Member</w:t>
        </w:r>
        <w:r w:rsidR="007C79AE">
          <w:rPr>
            <w:noProof/>
            <w:webHidden/>
          </w:rPr>
          <w:tab/>
        </w:r>
        <w:r w:rsidR="007C79AE">
          <w:rPr>
            <w:noProof/>
            <w:webHidden/>
          </w:rPr>
          <w:fldChar w:fldCharType="begin"/>
        </w:r>
        <w:r w:rsidR="007C79AE">
          <w:rPr>
            <w:noProof/>
            <w:webHidden/>
          </w:rPr>
          <w:instrText xml:space="preserve"> PAGEREF _Toc30596728 \h </w:instrText>
        </w:r>
        <w:r w:rsidR="007C79AE">
          <w:rPr>
            <w:noProof/>
            <w:webHidden/>
          </w:rPr>
        </w:r>
        <w:r w:rsidR="007C79AE">
          <w:rPr>
            <w:noProof/>
            <w:webHidden/>
          </w:rPr>
          <w:fldChar w:fldCharType="separate"/>
        </w:r>
        <w:r w:rsidR="00F37357">
          <w:rPr>
            <w:noProof/>
            <w:webHidden/>
          </w:rPr>
          <w:t>13</w:t>
        </w:r>
        <w:r w:rsidR="007C79AE">
          <w:rPr>
            <w:noProof/>
            <w:webHidden/>
          </w:rPr>
          <w:fldChar w:fldCharType="end"/>
        </w:r>
      </w:hyperlink>
    </w:p>
    <w:p w14:paraId="726DA039" w14:textId="3BE83001"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29" w:history="1">
        <w:r w:rsidR="007C79AE" w:rsidRPr="00A245FA">
          <w:rPr>
            <w:rStyle w:val="Hyperlink"/>
            <w:noProof/>
          </w:rPr>
          <w:t>5.11</w:t>
        </w:r>
        <w:r w:rsidR="007C79AE">
          <w:rPr>
            <w:rFonts w:asciiTheme="minorHAnsi" w:eastAsiaTheme="minorEastAsia" w:hAnsiTheme="minorHAnsi" w:cstheme="minorBidi"/>
            <w:noProof/>
            <w:sz w:val="22"/>
            <w:szCs w:val="22"/>
            <w:lang w:eastAsia="en-AU"/>
          </w:rPr>
          <w:tab/>
        </w:r>
        <w:r w:rsidR="007C79AE" w:rsidRPr="00A245FA">
          <w:rPr>
            <w:rStyle w:val="Hyperlink"/>
            <w:noProof/>
          </w:rPr>
          <w:t>Removing an expelled Voting Member’s name from the Register</w:t>
        </w:r>
        <w:r w:rsidR="007C79AE">
          <w:rPr>
            <w:noProof/>
            <w:webHidden/>
          </w:rPr>
          <w:tab/>
        </w:r>
        <w:r w:rsidR="007C79AE">
          <w:rPr>
            <w:noProof/>
            <w:webHidden/>
          </w:rPr>
          <w:fldChar w:fldCharType="begin"/>
        </w:r>
        <w:r w:rsidR="007C79AE">
          <w:rPr>
            <w:noProof/>
            <w:webHidden/>
          </w:rPr>
          <w:instrText xml:space="preserve"> PAGEREF _Toc30596729 \h </w:instrText>
        </w:r>
        <w:r w:rsidR="007C79AE">
          <w:rPr>
            <w:noProof/>
            <w:webHidden/>
          </w:rPr>
        </w:r>
        <w:r w:rsidR="007C79AE">
          <w:rPr>
            <w:noProof/>
            <w:webHidden/>
          </w:rPr>
          <w:fldChar w:fldCharType="separate"/>
        </w:r>
        <w:r w:rsidR="00F37357">
          <w:rPr>
            <w:noProof/>
            <w:webHidden/>
          </w:rPr>
          <w:t>14</w:t>
        </w:r>
        <w:r w:rsidR="007C79AE">
          <w:rPr>
            <w:noProof/>
            <w:webHidden/>
          </w:rPr>
          <w:fldChar w:fldCharType="end"/>
        </w:r>
      </w:hyperlink>
    </w:p>
    <w:p w14:paraId="72A890C2" w14:textId="1F8303F9"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30" w:history="1">
        <w:r w:rsidR="007C79AE" w:rsidRPr="00A245FA">
          <w:rPr>
            <w:rStyle w:val="Hyperlink"/>
            <w:noProof/>
          </w:rPr>
          <w:t>5.12</w:t>
        </w:r>
        <w:r w:rsidR="007C79AE">
          <w:rPr>
            <w:rFonts w:asciiTheme="minorHAnsi" w:eastAsiaTheme="minorEastAsia" w:hAnsiTheme="minorHAnsi" w:cstheme="minorBidi"/>
            <w:noProof/>
            <w:sz w:val="22"/>
            <w:szCs w:val="22"/>
            <w:lang w:eastAsia="en-AU"/>
          </w:rPr>
          <w:tab/>
        </w:r>
        <w:r w:rsidR="007C79AE" w:rsidRPr="00A245FA">
          <w:rPr>
            <w:rStyle w:val="Hyperlink"/>
            <w:noProof/>
          </w:rPr>
          <w:t>Honorary Life Members</w:t>
        </w:r>
        <w:r w:rsidR="007C79AE">
          <w:rPr>
            <w:noProof/>
            <w:webHidden/>
          </w:rPr>
          <w:tab/>
        </w:r>
        <w:r w:rsidR="007C79AE">
          <w:rPr>
            <w:noProof/>
            <w:webHidden/>
          </w:rPr>
          <w:fldChar w:fldCharType="begin"/>
        </w:r>
        <w:r w:rsidR="007C79AE">
          <w:rPr>
            <w:noProof/>
            <w:webHidden/>
          </w:rPr>
          <w:instrText xml:space="preserve"> PAGEREF _Toc30596730 \h </w:instrText>
        </w:r>
        <w:r w:rsidR="007C79AE">
          <w:rPr>
            <w:noProof/>
            <w:webHidden/>
          </w:rPr>
        </w:r>
        <w:r w:rsidR="007C79AE">
          <w:rPr>
            <w:noProof/>
            <w:webHidden/>
          </w:rPr>
          <w:fldChar w:fldCharType="separate"/>
        </w:r>
        <w:r w:rsidR="00F37357">
          <w:rPr>
            <w:noProof/>
            <w:webHidden/>
          </w:rPr>
          <w:t>14</w:t>
        </w:r>
        <w:r w:rsidR="007C79AE">
          <w:rPr>
            <w:noProof/>
            <w:webHidden/>
          </w:rPr>
          <w:fldChar w:fldCharType="end"/>
        </w:r>
      </w:hyperlink>
    </w:p>
    <w:p w14:paraId="47C64B9A" w14:textId="1F5D57EB"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31" w:history="1">
        <w:r w:rsidR="007C79AE" w:rsidRPr="00A245FA">
          <w:rPr>
            <w:rStyle w:val="Hyperlink"/>
            <w:noProof/>
            <w:lang w:val="en-US"/>
          </w:rPr>
          <w:t>5.13</w:t>
        </w:r>
        <w:r w:rsidR="007C79AE">
          <w:rPr>
            <w:rFonts w:asciiTheme="minorHAnsi" w:eastAsiaTheme="minorEastAsia" w:hAnsiTheme="minorHAnsi" w:cstheme="minorBidi"/>
            <w:noProof/>
            <w:sz w:val="22"/>
            <w:szCs w:val="22"/>
            <w:lang w:eastAsia="en-AU"/>
          </w:rPr>
          <w:tab/>
        </w:r>
        <w:r w:rsidR="007C79AE" w:rsidRPr="00A245FA">
          <w:rPr>
            <w:rStyle w:val="Hyperlink"/>
            <w:noProof/>
            <w:lang w:val="en-US"/>
          </w:rPr>
          <w:t>Key performance indicators set by Voting Members</w:t>
        </w:r>
        <w:r w:rsidR="007C79AE">
          <w:rPr>
            <w:noProof/>
            <w:webHidden/>
          </w:rPr>
          <w:tab/>
        </w:r>
        <w:r w:rsidR="007C79AE">
          <w:rPr>
            <w:noProof/>
            <w:webHidden/>
          </w:rPr>
          <w:fldChar w:fldCharType="begin"/>
        </w:r>
        <w:r w:rsidR="007C79AE">
          <w:rPr>
            <w:noProof/>
            <w:webHidden/>
          </w:rPr>
          <w:instrText xml:space="preserve"> PAGEREF _Toc30596731 \h </w:instrText>
        </w:r>
        <w:r w:rsidR="007C79AE">
          <w:rPr>
            <w:noProof/>
            <w:webHidden/>
          </w:rPr>
        </w:r>
        <w:r w:rsidR="007C79AE">
          <w:rPr>
            <w:noProof/>
            <w:webHidden/>
          </w:rPr>
          <w:fldChar w:fldCharType="separate"/>
        </w:r>
        <w:r w:rsidR="00F37357">
          <w:rPr>
            <w:noProof/>
            <w:webHidden/>
          </w:rPr>
          <w:t>15</w:t>
        </w:r>
        <w:r w:rsidR="007C79AE">
          <w:rPr>
            <w:noProof/>
            <w:webHidden/>
          </w:rPr>
          <w:fldChar w:fldCharType="end"/>
        </w:r>
      </w:hyperlink>
    </w:p>
    <w:p w14:paraId="1D4F26CB" w14:textId="0C42C578" w:rsidR="007C79AE" w:rsidRDefault="00B23EF2">
      <w:pPr>
        <w:pStyle w:val="TOC1"/>
        <w:rPr>
          <w:rFonts w:asciiTheme="minorHAnsi" w:eastAsiaTheme="minorEastAsia" w:hAnsiTheme="minorHAnsi" w:cstheme="minorBidi"/>
          <w:b w:val="0"/>
          <w:noProof/>
          <w:sz w:val="22"/>
          <w:szCs w:val="22"/>
          <w:lang w:eastAsia="en-AU"/>
        </w:rPr>
      </w:pPr>
      <w:hyperlink w:anchor="_Toc30596732" w:history="1">
        <w:r w:rsidR="007C79AE" w:rsidRPr="00A245FA">
          <w:rPr>
            <w:rStyle w:val="Hyperlink"/>
            <w:noProof/>
          </w:rPr>
          <w:t>6.</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General Meetings: frequency and notice</w:t>
        </w:r>
        <w:r w:rsidR="007C79AE">
          <w:rPr>
            <w:noProof/>
            <w:webHidden/>
          </w:rPr>
          <w:tab/>
        </w:r>
        <w:r w:rsidR="007C79AE">
          <w:rPr>
            <w:noProof/>
            <w:webHidden/>
          </w:rPr>
          <w:fldChar w:fldCharType="begin"/>
        </w:r>
        <w:r w:rsidR="007C79AE">
          <w:rPr>
            <w:noProof/>
            <w:webHidden/>
          </w:rPr>
          <w:instrText xml:space="preserve"> PAGEREF _Toc30596732 \h </w:instrText>
        </w:r>
        <w:r w:rsidR="007C79AE">
          <w:rPr>
            <w:noProof/>
            <w:webHidden/>
          </w:rPr>
        </w:r>
        <w:r w:rsidR="007C79AE">
          <w:rPr>
            <w:noProof/>
            <w:webHidden/>
          </w:rPr>
          <w:fldChar w:fldCharType="separate"/>
        </w:r>
        <w:r w:rsidR="00F37357">
          <w:rPr>
            <w:noProof/>
            <w:webHidden/>
          </w:rPr>
          <w:t>15</w:t>
        </w:r>
        <w:r w:rsidR="007C79AE">
          <w:rPr>
            <w:noProof/>
            <w:webHidden/>
          </w:rPr>
          <w:fldChar w:fldCharType="end"/>
        </w:r>
      </w:hyperlink>
    </w:p>
    <w:p w14:paraId="008FF70B" w14:textId="6B519598"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33" w:history="1">
        <w:r w:rsidR="007C79AE" w:rsidRPr="00A245FA">
          <w:rPr>
            <w:rStyle w:val="Hyperlink"/>
            <w:noProof/>
          </w:rPr>
          <w:t>6.1</w:t>
        </w:r>
        <w:r w:rsidR="007C79AE">
          <w:rPr>
            <w:rFonts w:asciiTheme="minorHAnsi" w:eastAsiaTheme="minorEastAsia" w:hAnsiTheme="minorHAnsi" w:cstheme="minorBidi"/>
            <w:noProof/>
            <w:sz w:val="22"/>
            <w:szCs w:val="22"/>
            <w:lang w:eastAsia="en-AU"/>
          </w:rPr>
          <w:tab/>
        </w:r>
        <w:r w:rsidR="007C79AE" w:rsidRPr="00A245FA">
          <w:rPr>
            <w:rStyle w:val="Hyperlink"/>
            <w:noProof/>
          </w:rPr>
          <w:t>Annual General Meeting required</w:t>
        </w:r>
        <w:r w:rsidR="007C79AE">
          <w:rPr>
            <w:noProof/>
            <w:webHidden/>
          </w:rPr>
          <w:tab/>
        </w:r>
        <w:r w:rsidR="007C79AE">
          <w:rPr>
            <w:noProof/>
            <w:webHidden/>
          </w:rPr>
          <w:fldChar w:fldCharType="begin"/>
        </w:r>
        <w:r w:rsidR="007C79AE">
          <w:rPr>
            <w:noProof/>
            <w:webHidden/>
          </w:rPr>
          <w:instrText xml:space="preserve"> PAGEREF _Toc30596733 \h </w:instrText>
        </w:r>
        <w:r w:rsidR="007C79AE">
          <w:rPr>
            <w:noProof/>
            <w:webHidden/>
          </w:rPr>
        </w:r>
        <w:r w:rsidR="007C79AE">
          <w:rPr>
            <w:noProof/>
            <w:webHidden/>
          </w:rPr>
          <w:fldChar w:fldCharType="separate"/>
        </w:r>
        <w:r w:rsidR="00F37357">
          <w:rPr>
            <w:noProof/>
            <w:webHidden/>
          </w:rPr>
          <w:t>15</w:t>
        </w:r>
        <w:r w:rsidR="007C79AE">
          <w:rPr>
            <w:noProof/>
            <w:webHidden/>
          </w:rPr>
          <w:fldChar w:fldCharType="end"/>
        </w:r>
      </w:hyperlink>
    </w:p>
    <w:p w14:paraId="2E050470" w14:textId="6EDAD2CF"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34" w:history="1">
        <w:r w:rsidR="007C79AE" w:rsidRPr="00A245FA">
          <w:rPr>
            <w:rStyle w:val="Hyperlink"/>
            <w:noProof/>
          </w:rPr>
          <w:t>6.2</w:t>
        </w:r>
        <w:r w:rsidR="007C79AE">
          <w:rPr>
            <w:rFonts w:asciiTheme="minorHAnsi" w:eastAsiaTheme="minorEastAsia" w:hAnsiTheme="minorHAnsi" w:cstheme="minorBidi"/>
            <w:noProof/>
            <w:sz w:val="22"/>
            <w:szCs w:val="22"/>
            <w:lang w:eastAsia="en-AU"/>
          </w:rPr>
          <w:tab/>
        </w:r>
        <w:r w:rsidR="007C79AE" w:rsidRPr="00A245FA">
          <w:rPr>
            <w:rStyle w:val="Hyperlink"/>
            <w:noProof/>
          </w:rPr>
          <w:t>Convening Extraordinary Meetings</w:t>
        </w:r>
        <w:r w:rsidR="007C79AE">
          <w:rPr>
            <w:noProof/>
            <w:webHidden/>
          </w:rPr>
          <w:tab/>
        </w:r>
        <w:r w:rsidR="007C79AE">
          <w:rPr>
            <w:noProof/>
            <w:webHidden/>
          </w:rPr>
          <w:fldChar w:fldCharType="begin"/>
        </w:r>
        <w:r w:rsidR="007C79AE">
          <w:rPr>
            <w:noProof/>
            <w:webHidden/>
          </w:rPr>
          <w:instrText xml:space="preserve"> PAGEREF _Toc30596734 \h </w:instrText>
        </w:r>
        <w:r w:rsidR="007C79AE">
          <w:rPr>
            <w:noProof/>
            <w:webHidden/>
          </w:rPr>
        </w:r>
        <w:r w:rsidR="007C79AE">
          <w:rPr>
            <w:noProof/>
            <w:webHidden/>
          </w:rPr>
          <w:fldChar w:fldCharType="separate"/>
        </w:r>
        <w:r w:rsidR="00F37357">
          <w:rPr>
            <w:noProof/>
            <w:webHidden/>
          </w:rPr>
          <w:t>16</w:t>
        </w:r>
        <w:r w:rsidR="007C79AE">
          <w:rPr>
            <w:noProof/>
            <w:webHidden/>
          </w:rPr>
          <w:fldChar w:fldCharType="end"/>
        </w:r>
      </w:hyperlink>
    </w:p>
    <w:p w14:paraId="1188134F" w14:textId="43DCC057"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35" w:history="1">
        <w:r w:rsidR="007C79AE" w:rsidRPr="00A245FA">
          <w:rPr>
            <w:rStyle w:val="Hyperlink"/>
            <w:noProof/>
          </w:rPr>
          <w:t>6.3</w:t>
        </w:r>
        <w:r w:rsidR="007C79AE">
          <w:rPr>
            <w:rFonts w:asciiTheme="minorHAnsi" w:eastAsiaTheme="minorEastAsia" w:hAnsiTheme="minorHAnsi" w:cstheme="minorBidi"/>
            <w:noProof/>
            <w:sz w:val="22"/>
            <w:szCs w:val="22"/>
            <w:lang w:eastAsia="en-AU"/>
          </w:rPr>
          <w:tab/>
        </w:r>
        <w:r w:rsidR="007C79AE" w:rsidRPr="00A245FA">
          <w:rPr>
            <w:rStyle w:val="Hyperlink"/>
            <w:noProof/>
          </w:rPr>
          <w:t>Notice of General Meetings</w:t>
        </w:r>
        <w:r w:rsidR="007C79AE">
          <w:rPr>
            <w:noProof/>
            <w:webHidden/>
          </w:rPr>
          <w:tab/>
        </w:r>
        <w:r w:rsidR="007C79AE">
          <w:rPr>
            <w:noProof/>
            <w:webHidden/>
          </w:rPr>
          <w:fldChar w:fldCharType="begin"/>
        </w:r>
        <w:r w:rsidR="007C79AE">
          <w:rPr>
            <w:noProof/>
            <w:webHidden/>
          </w:rPr>
          <w:instrText xml:space="preserve"> PAGEREF _Toc30596735 \h </w:instrText>
        </w:r>
        <w:r w:rsidR="007C79AE">
          <w:rPr>
            <w:noProof/>
            <w:webHidden/>
          </w:rPr>
        </w:r>
        <w:r w:rsidR="007C79AE">
          <w:rPr>
            <w:noProof/>
            <w:webHidden/>
          </w:rPr>
          <w:fldChar w:fldCharType="separate"/>
        </w:r>
        <w:r w:rsidR="00F37357">
          <w:rPr>
            <w:noProof/>
            <w:webHidden/>
          </w:rPr>
          <w:t>16</w:t>
        </w:r>
        <w:r w:rsidR="007C79AE">
          <w:rPr>
            <w:noProof/>
            <w:webHidden/>
          </w:rPr>
          <w:fldChar w:fldCharType="end"/>
        </w:r>
      </w:hyperlink>
    </w:p>
    <w:p w14:paraId="2C597BC7" w14:textId="4D303F40"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36" w:history="1">
        <w:r w:rsidR="007C79AE" w:rsidRPr="00A245FA">
          <w:rPr>
            <w:rStyle w:val="Hyperlink"/>
            <w:noProof/>
          </w:rPr>
          <w:t>6.4</w:t>
        </w:r>
        <w:r w:rsidR="007C79AE">
          <w:rPr>
            <w:rFonts w:asciiTheme="minorHAnsi" w:eastAsiaTheme="minorEastAsia" w:hAnsiTheme="minorHAnsi" w:cstheme="minorBidi"/>
            <w:noProof/>
            <w:sz w:val="22"/>
            <w:szCs w:val="22"/>
            <w:lang w:eastAsia="en-AU"/>
          </w:rPr>
          <w:tab/>
        </w:r>
        <w:r w:rsidR="007C79AE" w:rsidRPr="00A245FA">
          <w:rPr>
            <w:rStyle w:val="Hyperlink"/>
            <w:noProof/>
          </w:rPr>
          <w:t>Changing the notice procedure for General Meetings</w:t>
        </w:r>
        <w:r w:rsidR="007C79AE">
          <w:rPr>
            <w:noProof/>
            <w:webHidden/>
          </w:rPr>
          <w:tab/>
        </w:r>
        <w:r w:rsidR="007C79AE">
          <w:rPr>
            <w:noProof/>
            <w:webHidden/>
          </w:rPr>
          <w:fldChar w:fldCharType="begin"/>
        </w:r>
        <w:r w:rsidR="007C79AE">
          <w:rPr>
            <w:noProof/>
            <w:webHidden/>
          </w:rPr>
          <w:instrText xml:space="preserve"> PAGEREF _Toc30596736 \h </w:instrText>
        </w:r>
        <w:r w:rsidR="007C79AE">
          <w:rPr>
            <w:noProof/>
            <w:webHidden/>
          </w:rPr>
        </w:r>
        <w:r w:rsidR="007C79AE">
          <w:rPr>
            <w:noProof/>
            <w:webHidden/>
          </w:rPr>
          <w:fldChar w:fldCharType="separate"/>
        </w:r>
        <w:r w:rsidR="00F37357">
          <w:rPr>
            <w:noProof/>
            <w:webHidden/>
          </w:rPr>
          <w:t>16</w:t>
        </w:r>
        <w:r w:rsidR="007C79AE">
          <w:rPr>
            <w:noProof/>
            <w:webHidden/>
          </w:rPr>
          <w:fldChar w:fldCharType="end"/>
        </w:r>
      </w:hyperlink>
    </w:p>
    <w:p w14:paraId="7FEE5AB7" w14:textId="011FAB02"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37" w:history="1">
        <w:r w:rsidR="007C79AE" w:rsidRPr="00A245FA">
          <w:rPr>
            <w:rStyle w:val="Hyperlink"/>
            <w:noProof/>
          </w:rPr>
          <w:t>6.5</w:t>
        </w:r>
        <w:r w:rsidR="007C79AE">
          <w:rPr>
            <w:rFonts w:asciiTheme="minorHAnsi" w:eastAsiaTheme="minorEastAsia" w:hAnsiTheme="minorHAnsi" w:cstheme="minorBidi"/>
            <w:noProof/>
            <w:sz w:val="22"/>
            <w:szCs w:val="22"/>
            <w:lang w:eastAsia="en-AU"/>
          </w:rPr>
          <w:tab/>
        </w:r>
        <w:r w:rsidR="007C79AE" w:rsidRPr="00A245FA">
          <w:rPr>
            <w:rStyle w:val="Hyperlink"/>
            <w:noProof/>
          </w:rPr>
          <w:t>Failure to receive Notice</w:t>
        </w:r>
        <w:r w:rsidR="007C79AE">
          <w:rPr>
            <w:noProof/>
            <w:webHidden/>
          </w:rPr>
          <w:tab/>
        </w:r>
        <w:r w:rsidR="007C79AE">
          <w:rPr>
            <w:noProof/>
            <w:webHidden/>
          </w:rPr>
          <w:fldChar w:fldCharType="begin"/>
        </w:r>
        <w:r w:rsidR="007C79AE">
          <w:rPr>
            <w:noProof/>
            <w:webHidden/>
          </w:rPr>
          <w:instrText xml:space="preserve"> PAGEREF _Toc30596737 \h </w:instrText>
        </w:r>
        <w:r w:rsidR="007C79AE">
          <w:rPr>
            <w:noProof/>
            <w:webHidden/>
          </w:rPr>
        </w:r>
        <w:r w:rsidR="007C79AE">
          <w:rPr>
            <w:noProof/>
            <w:webHidden/>
          </w:rPr>
          <w:fldChar w:fldCharType="separate"/>
        </w:r>
        <w:r w:rsidR="00F37357">
          <w:rPr>
            <w:noProof/>
            <w:webHidden/>
          </w:rPr>
          <w:t>16</w:t>
        </w:r>
        <w:r w:rsidR="007C79AE">
          <w:rPr>
            <w:noProof/>
            <w:webHidden/>
          </w:rPr>
          <w:fldChar w:fldCharType="end"/>
        </w:r>
      </w:hyperlink>
    </w:p>
    <w:p w14:paraId="761B29BB" w14:textId="31CDA363" w:rsidR="007C79AE" w:rsidRDefault="00B23EF2">
      <w:pPr>
        <w:pStyle w:val="TOC1"/>
        <w:rPr>
          <w:rFonts w:asciiTheme="minorHAnsi" w:eastAsiaTheme="minorEastAsia" w:hAnsiTheme="minorHAnsi" w:cstheme="minorBidi"/>
          <w:b w:val="0"/>
          <w:noProof/>
          <w:sz w:val="22"/>
          <w:szCs w:val="22"/>
          <w:lang w:eastAsia="en-AU"/>
        </w:rPr>
      </w:pPr>
      <w:hyperlink w:anchor="_Toc30596738" w:history="1">
        <w:r w:rsidR="007C79AE" w:rsidRPr="00A245FA">
          <w:rPr>
            <w:rStyle w:val="Hyperlink"/>
            <w:noProof/>
          </w:rPr>
          <w:t>7.</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General Meetings: proceedings</w:t>
        </w:r>
        <w:r w:rsidR="007C79AE">
          <w:rPr>
            <w:noProof/>
            <w:webHidden/>
          </w:rPr>
          <w:tab/>
        </w:r>
        <w:r w:rsidR="007C79AE">
          <w:rPr>
            <w:noProof/>
            <w:webHidden/>
          </w:rPr>
          <w:fldChar w:fldCharType="begin"/>
        </w:r>
        <w:r w:rsidR="007C79AE">
          <w:rPr>
            <w:noProof/>
            <w:webHidden/>
          </w:rPr>
          <w:instrText xml:space="preserve"> PAGEREF _Toc30596738 \h </w:instrText>
        </w:r>
        <w:r w:rsidR="007C79AE">
          <w:rPr>
            <w:noProof/>
            <w:webHidden/>
          </w:rPr>
        </w:r>
        <w:r w:rsidR="007C79AE">
          <w:rPr>
            <w:noProof/>
            <w:webHidden/>
          </w:rPr>
          <w:fldChar w:fldCharType="separate"/>
        </w:r>
        <w:r w:rsidR="00F37357">
          <w:rPr>
            <w:noProof/>
            <w:webHidden/>
          </w:rPr>
          <w:t>17</w:t>
        </w:r>
        <w:r w:rsidR="007C79AE">
          <w:rPr>
            <w:noProof/>
            <w:webHidden/>
          </w:rPr>
          <w:fldChar w:fldCharType="end"/>
        </w:r>
      </w:hyperlink>
    </w:p>
    <w:p w14:paraId="0B1CEE49" w14:textId="193F7BAA"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39" w:history="1">
        <w:r w:rsidR="007C79AE" w:rsidRPr="00A245FA">
          <w:rPr>
            <w:rStyle w:val="Hyperlink"/>
            <w:noProof/>
          </w:rPr>
          <w:t>7.1</w:t>
        </w:r>
        <w:r w:rsidR="007C79AE">
          <w:rPr>
            <w:rFonts w:asciiTheme="minorHAnsi" w:eastAsiaTheme="minorEastAsia" w:hAnsiTheme="minorHAnsi" w:cstheme="minorBidi"/>
            <w:noProof/>
            <w:sz w:val="22"/>
            <w:szCs w:val="22"/>
            <w:lang w:eastAsia="en-AU"/>
          </w:rPr>
          <w:tab/>
        </w:r>
        <w:r w:rsidR="007C79AE" w:rsidRPr="00A245FA">
          <w:rPr>
            <w:rStyle w:val="Hyperlink"/>
            <w:noProof/>
          </w:rPr>
          <w:t>Use of technology in conferencing</w:t>
        </w:r>
        <w:r w:rsidR="007C79AE">
          <w:rPr>
            <w:noProof/>
            <w:webHidden/>
          </w:rPr>
          <w:tab/>
        </w:r>
        <w:r w:rsidR="007C79AE">
          <w:rPr>
            <w:noProof/>
            <w:webHidden/>
          </w:rPr>
          <w:fldChar w:fldCharType="begin"/>
        </w:r>
        <w:r w:rsidR="007C79AE">
          <w:rPr>
            <w:noProof/>
            <w:webHidden/>
          </w:rPr>
          <w:instrText xml:space="preserve"> PAGEREF _Toc30596739 \h </w:instrText>
        </w:r>
        <w:r w:rsidR="007C79AE">
          <w:rPr>
            <w:noProof/>
            <w:webHidden/>
          </w:rPr>
        </w:r>
        <w:r w:rsidR="007C79AE">
          <w:rPr>
            <w:noProof/>
            <w:webHidden/>
          </w:rPr>
          <w:fldChar w:fldCharType="separate"/>
        </w:r>
        <w:r w:rsidR="00F37357">
          <w:rPr>
            <w:noProof/>
            <w:webHidden/>
          </w:rPr>
          <w:t>17</w:t>
        </w:r>
        <w:r w:rsidR="007C79AE">
          <w:rPr>
            <w:noProof/>
            <w:webHidden/>
          </w:rPr>
          <w:fldChar w:fldCharType="end"/>
        </w:r>
      </w:hyperlink>
    </w:p>
    <w:p w14:paraId="6FEE2A07" w14:textId="1BE09216"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40" w:history="1">
        <w:r w:rsidR="007C79AE" w:rsidRPr="00A245FA">
          <w:rPr>
            <w:rStyle w:val="Hyperlink"/>
            <w:noProof/>
          </w:rPr>
          <w:t>7.2</w:t>
        </w:r>
        <w:r w:rsidR="007C79AE">
          <w:rPr>
            <w:rFonts w:asciiTheme="minorHAnsi" w:eastAsiaTheme="minorEastAsia" w:hAnsiTheme="minorHAnsi" w:cstheme="minorBidi"/>
            <w:noProof/>
            <w:sz w:val="22"/>
            <w:szCs w:val="22"/>
            <w:lang w:eastAsia="en-AU"/>
          </w:rPr>
          <w:tab/>
        </w:r>
        <w:r w:rsidR="007C79AE" w:rsidRPr="00A245FA">
          <w:rPr>
            <w:rStyle w:val="Hyperlink"/>
            <w:noProof/>
          </w:rPr>
          <w:t>Business at the meeting</w:t>
        </w:r>
        <w:r w:rsidR="007C79AE">
          <w:rPr>
            <w:noProof/>
            <w:webHidden/>
          </w:rPr>
          <w:tab/>
        </w:r>
        <w:r w:rsidR="007C79AE">
          <w:rPr>
            <w:noProof/>
            <w:webHidden/>
          </w:rPr>
          <w:fldChar w:fldCharType="begin"/>
        </w:r>
        <w:r w:rsidR="007C79AE">
          <w:rPr>
            <w:noProof/>
            <w:webHidden/>
          </w:rPr>
          <w:instrText xml:space="preserve"> PAGEREF _Toc30596740 \h </w:instrText>
        </w:r>
        <w:r w:rsidR="007C79AE">
          <w:rPr>
            <w:noProof/>
            <w:webHidden/>
          </w:rPr>
        </w:r>
        <w:r w:rsidR="007C79AE">
          <w:rPr>
            <w:noProof/>
            <w:webHidden/>
          </w:rPr>
          <w:fldChar w:fldCharType="separate"/>
        </w:r>
        <w:r w:rsidR="00F37357">
          <w:rPr>
            <w:noProof/>
            <w:webHidden/>
          </w:rPr>
          <w:t>17</w:t>
        </w:r>
        <w:r w:rsidR="007C79AE">
          <w:rPr>
            <w:noProof/>
            <w:webHidden/>
          </w:rPr>
          <w:fldChar w:fldCharType="end"/>
        </w:r>
      </w:hyperlink>
    </w:p>
    <w:p w14:paraId="1ECF41A3" w14:textId="706BA9A8"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41" w:history="1">
        <w:r w:rsidR="007C79AE" w:rsidRPr="00A245FA">
          <w:rPr>
            <w:rStyle w:val="Hyperlink"/>
            <w:noProof/>
          </w:rPr>
          <w:t>7.3</w:t>
        </w:r>
        <w:r w:rsidR="007C79AE">
          <w:rPr>
            <w:rFonts w:asciiTheme="minorHAnsi" w:eastAsiaTheme="minorEastAsia" w:hAnsiTheme="minorHAnsi" w:cstheme="minorBidi"/>
            <w:noProof/>
            <w:sz w:val="22"/>
            <w:szCs w:val="22"/>
            <w:lang w:eastAsia="en-AU"/>
          </w:rPr>
          <w:tab/>
        </w:r>
        <w:r w:rsidR="007C79AE" w:rsidRPr="00A245FA">
          <w:rPr>
            <w:rStyle w:val="Hyperlink"/>
            <w:noProof/>
          </w:rPr>
          <w:t>Quorum required</w:t>
        </w:r>
        <w:r w:rsidR="007C79AE">
          <w:rPr>
            <w:noProof/>
            <w:webHidden/>
          </w:rPr>
          <w:tab/>
        </w:r>
        <w:r w:rsidR="007C79AE">
          <w:rPr>
            <w:noProof/>
            <w:webHidden/>
          </w:rPr>
          <w:fldChar w:fldCharType="begin"/>
        </w:r>
        <w:r w:rsidR="007C79AE">
          <w:rPr>
            <w:noProof/>
            <w:webHidden/>
          </w:rPr>
          <w:instrText xml:space="preserve"> PAGEREF _Toc30596741 \h </w:instrText>
        </w:r>
        <w:r w:rsidR="007C79AE">
          <w:rPr>
            <w:noProof/>
            <w:webHidden/>
          </w:rPr>
        </w:r>
        <w:r w:rsidR="007C79AE">
          <w:rPr>
            <w:noProof/>
            <w:webHidden/>
          </w:rPr>
          <w:fldChar w:fldCharType="separate"/>
        </w:r>
        <w:r w:rsidR="00F37357">
          <w:rPr>
            <w:noProof/>
            <w:webHidden/>
          </w:rPr>
          <w:t>17</w:t>
        </w:r>
        <w:r w:rsidR="007C79AE">
          <w:rPr>
            <w:noProof/>
            <w:webHidden/>
          </w:rPr>
          <w:fldChar w:fldCharType="end"/>
        </w:r>
      </w:hyperlink>
    </w:p>
    <w:p w14:paraId="1015BDB2" w14:textId="75AA8AAF"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42" w:history="1">
        <w:r w:rsidR="007C79AE" w:rsidRPr="00A245FA">
          <w:rPr>
            <w:rStyle w:val="Hyperlink"/>
            <w:noProof/>
          </w:rPr>
          <w:t>7.4</w:t>
        </w:r>
        <w:r w:rsidR="007C79AE">
          <w:rPr>
            <w:rFonts w:asciiTheme="minorHAnsi" w:eastAsiaTheme="minorEastAsia" w:hAnsiTheme="minorHAnsi" w:cstheme="minorBidi"/>
            <w:noProof/>
            <w:sz w:val="22"/>
            <w:szCs w:val="22"/>
            <w:lang w:eastAsia="en-AU"/>
          </w:rPr>
          <w:tab/>
        </w:r>
        <w:r w:rsidR="007C79AE" w:rsidRPr="00A245FA">
          <w:rPr>
            <w:rStyle w:val="Hyperlink"/>
            <w:noProof/>
          </w:rPr>
          <w:t>If no Quorum present</w:t>
        </w:r>
        <w:r w:rsidR="007C79AE">
          <w:rPr>
            <w:noProof/>
            <w:webHidden/>
          </w:rPr>
          <w:tab/>
        </w:r>
        <w:r w:rsidR="007C79AE">
          <w:rPr>
            <w:noProof/>
            <w:webHidden/>
          </w:rPr>
          <w:fldChar w:fldCharType="begin"/>
        </w:r>
        <w:r w:rsidR="007C79AE">
          <w:rPr>
            <w:noProof/>
            <w:webHidden/>
          </w:rPr>
          <w:instrText xml:space="preserve"> PAGEREF _Toc30596742 \h </w:instrText>
        </w:r>
        <w:r w:rsidR="007C79AE">
          <w:rPr>
            <w:noProof/>
            <w:webHidden/>
          </w:rPr>
        </w:r>
        <w:r w:rsidR="007C79AE">
          <w:rPr>
            <w:noProof/>
            <w:webHidden/>
          </w:rPr>
          <w:fldChar w:fldCharType="separate"/>
        </w:r>
        <w:r w:rsidR="00F37357">
          <w:rPr>
            <w:noProof/>
            <w:webHidden/>
          </w:rPr>
          <w:t>17</w:t>
        </w:r>
        <w:r w:rsidR="007C79AE">
          <w:rPr>
            <w:noProof/>
            <w:webHidden/>
          </w:rPr>
          <w:fldChar w:fldCharType="end"/>
        </w:r>
      </w:hyperlink>
    </w:p>
    <w:p w14:paraId="2D1B00F9" w14:textId="0B9D3390"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43" w:history="1">
        <w:r w:rsidR="007C79AE" w:rsidRPr="00A245FA">
          <w:rPr>
            <w:rStyle w:val="Hyperlink"/>
            <w:noProof/>
          </w:rPr>
          <w:t>7.5</w:t>
        </w:r>
        <w:r w:rsidR="007C79AE">
          <w:rPr>
            <w:rFonts w:asciiTheme="minorHAnsi" w:eastAsiaTheme="minorEastAsia" w:hAnsiTheme="minorHAnsi" w:cstheme="minorBidi"/>
            <w:noProof/>
            <w:sz w:val="22"/>
            <w:szCs w:val="22"/>
            <w:lang w:eastAsia="en-AU"/>
          </w:rPr>
          <w:tab/>
        </w:r>
        <w:r w:rsidR="007C79AE" w:rsidRPr="00A245FA">
          <w:rPr>
            <w:rStyle w:val="Hyperlink"/>
            <w:noProof/>
          </w:rPr>
          <w:t>Chair of the meeting</w:t>
        </w:r>
        <w:r w:rsidR="007C79AE">
          <w:rPr>
            <w:noProof/>
            <w:webHidden/>
          </w:rPr>
          <w:tab/>
        </w:r>
        <w:r w:rsidR="007C79AE">
          <w:rPr>
            <w:noProof/>
            <w:webHidden/>
          </w:rPr>
          <w:fldChar w:fldCharType="begin"/>
        </w:r>
        <w:r w:rsidR="007C79AE">
          <w:rPr>
            <w:noProof/>
            <w:webHidden/>
          </w:rPr>
          <w:instrText xml:space="preserve"> PAGEREF _Toc30596743 \h </w:instrText>
        </w:r>
        <w:r w:rsidR="007C79AE">
          <w:rPr>
            <w:noProof/>
            <w:webHidden/>
          </w:rPr>
        </w:r>
        <w:r w:rsidR="007C79AE">
          <w:rPr>
            <w:noProof/>
            <w:webHidden/>
          </w:rPr>
          <w:fldChar w:fldCharType="separate"/>
        </w:r>
        <w:r w:rsidR="00F37357">
          <w:rPr>
            <w:noProof/>
            <w:webHidden/>
          </w:rPr>
          <w:t>18</w:t>
        </w:r>
        <w:r w:rsidR="007C79AE">
          <w:rPr>
            <w:noProof/>
            <w:webHidden/>
          </w:rPr>
          <w:fldChar w:fldCharType="end"/>
        </w:r>
      </w:hyperlink>
    </w:p>
    <w:p w14:paraId="000129DA" w14:textId="44EFA791"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44" w:history="1">
        <w:r w:rsidR="007C79AE" w:rsidRPr="00A245FA">
          <w:rPr>
            <w:rStyle w:val="Hyperlink"/>
            <w:noProof/>
          </w:rPr>
          <w:t>7.6</w:t>
        </w:r>
        <w:r w:rsidR="007C79AE">
          <w:rPr>
            <w:rFonts w:asciiTheme="minorHAnsi" w:eastAsiaTheme="minorEastAsia" w:hAnsiTheme="minorHAnsi" w:cstheme="minorBidi"/>
            <w:noProof/>
            <w:sz w:val="22"/>
            <w:szCs w:val="22"/>
            <w:lang w:eastAsia="en-AU"/>
          </w:rPr>
          <w:tab/>
        </w:r>
        <w:r w:rsidR="007C79AE" w:rsidRPr="00A245FA">
          <w:rPr>
            <w:rStyle w:val="Hyperlink"/>
            <w:noProof/>
          </w:rPr>
          <w:t>Adjourning (and resuming) a meeting</w:t>
        </w:r>
        <w:r w:rsidR="007C79AE">
          <w:rPr>
            <w:noProof/>
            <w:webHidden/>
          </w:rPr>
          <w:tab/>
        </w:r>
        <w:r w:rsidR="007C79AE">
          <w:rPr>
            <w:noProof/>
            <w:webHidden/>
          </w:rPr>
          <w:fldChar w:fldCharType="begin"/>
        </w:r>
        <w:r w:rsidR="007C79AE">
          <w:rPr>
            <w:noProof/>
            <w:webHidden/>
          </w:rPr>
          <w:instrText xml:space="preserve"> PAGEREF _Toc30596744 \h </w:instrText>
        </w:r>
        <w:r w:rsidR="007C79AE">
          <w:rPr>
            <w:noProof/>
            <w:webHidden/>
          </w:rPr>
        </w:r>
        <w:r w:rsidR="007C79AE">
          <w:rPr>
            <w:noProof/>
            <w:webHidden/>
          </w:rPr>
          <w:fldChar w:fldCharType="separate"/>
        </w:r>
        <w:r w:rsidR="00F37357">
          <w:rPr>
            <w:noProof/>
            <w:webHidden/>
          </w:rPr>
          <w:t>18</w:t>
        </w:r>
        <w:r w:rsidR="007C79AE">
          <w:rPr>
            <w:noProof/>
            <w:webHidden/>
          </w:rPr>
          <w:fldChar w:fldCharType="end"/>
        </w:r>
      </w:hyperlink>
    </w:p>
    <w:p w14:paraId="47AF380F" w14:textId="402BDBFB"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45" w:history="1">
        <w:r w:rsidR="007C79AE" w:rsidRPr="00A245FA">
          <w:rPr>
            <w:rStyle w:val="Hyperlink"/>
            <w:noProof/>
          </w:rPr>
          <w:t>7.7</w:t>
        </w:r>
        <w:r w:rsidR="007C79AE">
          <w:rPr>
            <w:rFonts w:asciiTheme="minorHAnsi" w:eastAsiaTheme="minorEastAsia" w:hAnsiTheme="minorHAnsi" w:cstheme="minorBidi"/>
            <w:noProof/>
            <w:sz w:val="22"/>
            <w:szCs w:val="22"/>
            <w:lang w:eastAsia="en-AU"/>
          </w:rPr>
          <w:tab/>
        </w:r>
        <w:r w:rsidR="007C79AE" w:rsidRPr="00A245FA">
          <w:rPr>
            <w:rStyle w:val="Hyperlink"/>
            <w:noProof/>
          </w:rPr>
          <w:t>Auditor attending  meeting</w:t>
        </w:r>
        <w:r w:rsidR="007C79AE">
          <w:rPr>
            <w:noProof/>
            <w:webHidden/>
          </w:rPr>
          <w:tab/>
        </w:r>
        <w:r w:rsidR="007C79AE">
          <w:rPr>
            <w:noProof/>
            <w:webHidden/>
          </w:rPr>
          <w:fldChar w:fldCharType="begin"/>
        </w:r>
        <w:r w:rsidR="007C79AE">
          <w:rPr>
            <w:noProof/>
            <w:webHidden/>
          </w:rPr>
          <w:instrText xml:space="preserve"> PAGEREF _Toc30596745 \h </w:instrText>
        </w:r>
        <w:r w:rsidR="007C79AE">
          <w:rPr>
            <w:noProof/>
            <w:webHidden/>
          </w:rPr>
        </w:r>
        <w:r w:rsidR="007C79AE">
          <w:rPr>
            <w:noProof/>
            <w:webHidden/>
          </w:rPr>
          <w:fldChar w:fldCharType="separate"/>
        </w:r>
        <w:r w:rsidR="00F37357">
          <w:rPr>
            <w:noProof/>
            <w:webHidden/>
          </w:rPr>
          <w:t>18</w:t>
        </w:r>
        <w:r w:rsidR="007C79AE">
          <w:rPr>
            <w:noProof/>
            <w:webHidden/>
          </w:rPr>
          <w:fldChar w:fldCharType="end"/>
        </w:r>
      </w:hyperlink>
    </w:p>
    <w:p w14:paraId="28066334" w14:textId="1F032A32" w:rsidR="007C79AE" w:rsidRDefault="00B23EF2">
      <w:pPr>
        <w:pStyle w:val="TOC1"/>
        <w:rPr>
          <w:rFonts w:asciiTheme="minorHAnsi" w:eastAsiaTheme="minorEastAsia" w:hAnsiTheme="minorHAnsi" w:cstheme="minorBidi"/>
          <w:b w:val="0"/>
          <w:noProof/>
          <w:sz w:val="22"/>
          <w:szCs w:val="22"/>
          <w:lang w:eastAsia="en-AU"/>
        </w:rPr>
      </w:pPr>
      <w:hyperlink w:anchor="_Toc30596746" w:history="1">
        <w:r w:rsidR="007C79AE" w:rsidRPr="00A245FA">
          <w:rPr>
            <w:rStyle w:val="Hyperlink"/>
            <w:noProof/>
          </w:rPr>
          <w:t>8.</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General Meetings: voting</w:t>
        </w:r>
        <w:r w:rsidR="007C79AE">
          <w:rPr>
            <w:noProof/>
            <w:webHidden/>
          </w:rPr>
          <w:tab/>
        </w:r>
        <w:r w:rsidR="007C79AE">
          <w:rPr>
            <w:noProof/>
            <w:webHidden/>
          </w:rPr>
          <w:fldChar w:fldCharType="begin"/>
        </w:r>
        <w:r w:rsidR="007C79AE">
          <w:rPr>
            <w:noProof/>
            <w:webHidden/>
          </w:rPr>
          <w:instrText xml:space="preserve"> PAGEREF _Toc30596746 \h </w:instrText>
        </w:r>
        <w:r w:rsidR="007C79AE">
          <w:rPr>
            <w:noProof/>
            <w:webHidden/>
          </w:rPr>
        </w:r>
        <w:r w:rsidR="007C79AE">
          <w:rPr>
            <w:noProof/>
            <w:webHidden/>
          </w:rPr>
          <w:fldChar w:fldCharType="separate"/>
        </w:r>
        <w:r w:rsidR="00F37357">
          <w:rPr>
            <w:noProof/>
            <w:webHidden/>
          </w:rPr>
          <w:t>19</w:t>
        </w:r>
        <w:r w:rsidR="007C79AE">
          <w:rPr>
            <w:noProof/>
            <w:webHidden/>
          </w:rPr>
          <w:fldChar w:fldCharType="end"/>
        </w:r>
      </w:hyperlink>
    </w:p>
    <w:p w14:paraId="18189BBB" w14:textId="7741E09C"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47" w:history="1">
        <w:r w:rsidR="007C79AE" w:rsidRPr="00A245FA">
          <w:rPr>
            <w:rStyle w:val="Hyperlink"/>
            <w:noProof/>
          </w:rPr>
          <w:t>8.1</w:t>
        </w:r>
        <w:r w:rsidR="007C79AE">
          <w:rPr>
            <w:rFonts w:asciiTheme="minorHAnsi" w:eastAsiaTheme="minorEastAsia" w:hAnsiTheme="minorHAnsi" w:cstheme="minorBidi"/>
            <w:noProof/>
            <w:sz w:val="22"/>
            <w:szCs w:val="22"/>
            <w:lang w:eastAsia="en-AU"/>
          </w:rPr>
          <w:tab/>
        </w:r>
        <w:r w:rsidR="007C79AE" w:rsidRPr="00A245FA">
          <w:rPr>
            <w:rStyle w:val="Hyperlink"/>
            <w:noProof/>
          </w:rPr>
          <w:t>Show of hands vote</w:t>
        </w:r>
        <w:r w:rsidR="007C79AE">
          <w:rPr>
            <w:noProof/>
            <w:webHidden/>
          </w:rPr>
          <w:tab/>
        </w:r>
        <w:r w:rsidR="007C79AE">
          <w:rPr>
            <w:noProof/>
            <w:webHidden/>
          </w:rPr>
          <w:fldChar w:fldCharType="begin"/>
        </w:r>
        <w:r w:rsidR="007C79AE">
          <w:rPr>
            <w:noProof/>
            <w:webHidden/>
          </w:rPr>
          <w:instrText xml:space="preserve"> PAGEREF _Toc30596747 \h </w:instrText>
        </w:r>
        <w:r w:rsidR="007C79AE">
          <w:rPr>
            <w:noProof/>
            <w:webHidden/>
          </w:rPr>
        </w:r>
        <w:r w:rsidR="007C79AE">
          <w:rPr>
            <w:noProof/>
            <w:webHidden/>
          </w:rPr>
          <w:fldChar w:fldCharType="separate"/>
        </w:r>
        <w:r w:rsidR="00F37357">
          <w:rPr>
            <w:noProof/>
            <w:webHidden/>
          </w:rPr>
          <w:t>19</w:t>
        </w:r>
        <w:r w:rsidR="007C79AE">
          <w:rPr>
            <w:noProof/>
            <w:webHidden/>
          </w:rPr>
          <w:fldChar w:fldCharType="end"/>
        </w:r>
      </w:hyperlink>
    </w:p>
    <w:p w14:paraId="031B269C" w14:textId="3ED5D021"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48" w:history="1">
        <w:r w:rsidR="007C79AE" w:rsidRPr="00A245FA">
          <w:rPr>
            <w:rStyle w:val="Hyperlink"/>
            <w:noProof/>
          </w:rPr>
          <w:t>8.2</w:t>
        </w:r>
        <w:r w:rsidR="007C79AE">
          <w:rPr>
            <w:rFonts w:asciiTheme="minorHAnsi" w:eastAsiaTheme="minorEastAsia" w:hAnsiTheme="minorHAnsi" w:cstheme="minorBidi"/>
            <w:noProof/>
            <w:sz w:val="22"/>
            <w:szCs w:val="22"/>
            <w:lang w:eastAsia="en-AU"/>
          </w:rPr>
          <w:tab/>
        </w:r>
        <w:r w:rsidR="007C79AE" w:rsidRPr="00A245FA">
          <w:rPr>
            <w:rStyle w:val="Hyperlink"/>
            <w:noProof/>
          </w:rPr>
          <w:t>Evidence of resolution</w:t>
        </w:r>
        <w:r w:rsidR="007C79AE">
          <w:rPr>
            <w:noProof/>
            <w:webHidden/>
          </w:rPr>
          <w:tab/>
        </w:r>
        <w:r w:rsidR="007C79AE">
          <w:rPr>
            <w:noProof/>
            <w:webHidden/>
          </w:rPr>
          <w:fldChar w:fldCharType="begin"/>
        </w:r>
        <w:r w:rsidR="007C79AE">
          <w:rPr>
            <w:noProof/>
            <w:webHidden/>
          </w:rPr>
          <w:instrText xml:space="preserve"> PAGEREF _Toc30596748 \h </w:instrText>
        </w:r>
        <w:r w:rsidR="007C79AE">
          <w:rPr>
            <w:noProof/>
            <w:webHidden/>
          </w:rPr>
        </w:r>
        <w:r w:rsidR="007C79AE">
          <w:rPr>
            <w:noProof/>
            <w:webHidden/>
          </w:rPr>
          <w:fldChar w:fldCharType="separate"/>
        </w:r>
        <w:r w:rsidR="00F37357">
          <w:rPr>
            <w:noProof/>
            <w:webHidden/>
          </w:rPr>
          <w:t>19</w:t>
        </w:r>
        <w:r w:rsidR="007C79AE">
          <w:rPr>
            <w:noProof/>
            <w:webHidden/>
          </w:rPr>
          <w:fldChar w:fldCharType="end"/>
        </w:r>
      </w:hyperlink>
    </w:p>
    <w:p w14:paraId="43A4E1B3" w14:textId="72A3634D"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49" w:history="1">
        <w:r w:rsidR="007C79AE" w:rsidRPr="00A245FA">
          <w:rPr>
            <w:rStyle w:val="Hyperlink"/>
            <w:noProof/>
          </w:rPr>
          <w:t>8.3</w:t>
        </w:r>
        <w:r w:rsidR="007C79AE">
          <w:rPr>
            <w:rFonts w:asciiTheme="minorHAnsi" w:eastAsiaTheme="minorEastAsia" w:hAnsiTheme="minorHAnsi" w:cstheme="minorBidi"/>
            <w:noProof/>
            <w:sz w:val="22"/>
            <w:szCs w:val="22"/>
            <w:lang w:eastAsia="en-AU"/>
          </w:rPr>
          <w:tab/>
        </w:r>
        <w:r w:rsidR="007C79AE" w:rsidRPr="00A245FA">
          <w:rPr>
            <w:rStyle w:val="Hyperlink"/>
            <w:noProof/>
          </w:rPr>
          <w:t>Poll vote</w:t>
        </w:r>
        <w:r w:rsidR="007C79AE">
          <w:rPr>
            <w:noProof/>
            <w:webHidden/>
          </w:rPr>
          <w:tab/>
        </w:r>
        <w:r w:rsidR="007C79AE">
          <w:rPr>
            <w:noProof/>
            <w:webHidden/>
          </w:rPr>
          <w:fldChar w:fldCharType="begin"/>
        </w:r>
        <w:r w:rsidR="007C79AE">
          <w:rPr>
            <w:noProof/>
            <w:webHidden/>
          </w:rPr>
          <w:instrText xml:space="preserve"> PAGEREF _Toc30596749 \h </w:instrText>
        </w:r>
        <w:r w:rsidR="007C79AE">
          <w:rPr>
            <w:noProof/>
            <w:webHidden/>
          </w:rPr>
        </w:r>
        <w:r w:rsidR="007C79AE">
          <w:rPr>
            <w:noProof/>
            <w:webHidden/>
          </w:rPr>
          <w:fldChar w:fldCharType="separate"/>
        </w:r>
        <w:r w:rsidR="00F37357">
          <w:rPr>
            <w:noProof/>
            <w:webHidden/>
          </w:rPr>
          <w:t>19</w:t>
        </w:r>
        <w:r w:rsidR="007C79AE">
          <w:rPr>
            <w:noProof/>
            <w:webHidden/>
          </w:rPr>
          <w:fldChar w:fldCharType="end"/>
        </w:r>
      </w:hyperlink>
    </w:p>
    <w:p w14:paraId="27735E42" w14:textId="147AE84F"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50" w:history="1">
        <w:r w:rsidR="007C79AE" w:rsidRPr="00A245FA">
          <w:rPr>
            <w:rStyle w:val="Hyperlink"/>
            <w:noProof/>
          </w:rPr>
          <w:t>8.4</w:t>
        </w:r>
        <w:r w:rsidR="007C79AE">
          <w:rPr>
            <w:rFonts w:asciiTheme="minorHAnsi" w:eastAsiaTheme="minorEastAsia" w:hAnsiTheme="minorHAnsi" w:cstheme="minorBidi"/>
            <w:noProof/>
            <w:sz w:val="22"/>
            <w:szCs w:val="22"/>
            <w:lang w:eastAsia="en-AU"/>
          </w:rPr>
          <w:tab/>
        </w:r>
        <w:r w:rsidR="007C79AE" w:rsidRPr="00A245FA">
          <w:rPr>
            <w:rStyle w:val="Hyperlink"/>
            <w:noProof/>
          </w:rPr>
          <w:t>Continuing with other business before a Poll</w:t>
        </w:r>
        <w:r w:rsidR="007C79AE">
          <w:rPr>
            <w:noProof/>
            <w:webHidden/>
          </w:rPr>
          <w:tab/>
        </w:r>
        <w:r w:rsidR="007C79AE">
          <w:rPr>
            <w:noProof/>
            <w:webHidden/>
          </w:rPr>
          <w:fldChar w:fldCharType="begin"/>
        </w:r>
        <w:r w:rsidR="007C79AE">
          <w:rPr>
            <w:noProof/>
            <w:webHidden/>
          </w:rPr>
          <w:instrText xml:space="preserve"> PAGEREF _Toc30596750 \h </w:instrText>
        </w:r>
        <w:r w:rsidR="007C79AE">
          <w:rPr>
            <w:noProof/>
            <w:webHidden/>
          </w:rPr>
        </w:r>
        <w:r w:rsidR="007C79AE">
          <w:rPr>
            <w:noProof/>
            <w:webHidden/>
          </w:rPr>
          <w:fldChar w:fldCharType="separate"/>
        </w:r>
        <w:r w:rsidR="00F37357">
          <w:rPr>
            <w:noProof/>
            <w:webHidden/>
          </w:rPr>
          <w:t>20</w:t>
        </w:r>
        <w:r w:rsidR="007C79AE">
          <w:rPr>
            <w:noProof/>
            <w:webHidden/>
          </w:rPr>
          <w:fldChar w:fldCharType="end"/>
        </w:r>
      </w:hyperlink>
    </w:p>
    <w:p w14:paraId="0FF3C65F" w14:textId="0504DA33" w:rsidR="007C79AE" w:rsidRDefault="00B23EF2">
      <w:pPr>
        <w:pStyle w:val="TOC1"/>
        <w:rPr>
          <w:rFonts w:asciiTheme="minorHAnsi" w:eastAsiaTheme="minorEastAsia" w:hAnsiTheme="minorHAnsi" w:cstheme="minorBidi"/>
          <w:b w:val="0"/>
          <w:noProof/>
          <w:sz w:val="22"/>
          <w:szCs w:val="22"/>
          <w:lang w:eastAsia="en-AU"/>
        </w:rPr>
      </w:pPr>
      <w:hyperlink w:anchor="_Toc30596751" w:history="1">
        <w:r w:rsidR="007C79AE" w:rsidRPr="00A245FA">
          <w:rPr>
            <w:rStyle w:val="Hyperlink"/>
            <w:noProof/>
          </w:rPr>
          <w:t>9.</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General Meetings: appointing a proxy</w:t>
        </w:r>
        <w:r w:rsidR="007C79AE">
          <w:rPr>
            <w:noProof/>
            <w:webHidden/>
          </w:rPr>
          <w:tab/>
        </w:r>
        <w:r w:rsidR="007C79AE">
          <w:rPr>
            <w:noProof/>
            <w:webHidden/>
          </w:rPr>
          <w:fldChar w:fldCharType="begin"/>
        </w:r>
        <w:r w:rsidR="007C79AE">
          <w:rPr>
            <w:noProof/>
            <w:webHidden/>
          </w:rPr>
          <w:instrText xml:space="preserve"> PAGEREF _Toc30596751 \h </w:instrText>
        </w:r>
        <w:r w:rsidR="007C79AE">
          <w:rPr>
            <w:noProof/>
            <w:webHidden/>
          </w:rPr>
        </w:r>
        <w:r w:rsidR="007C79AE">
          <w:rPr>
            <w:noProof/>
            <w:webHidden/>
          </w:rPr>
          <w:fldChar w:fldCharType="separate"/>
        </w:r>
        <w:r w:rsidR="00F37357">
          <w:rPr>
            <w:noProof/>
            <w:webHidden/>
          </w:rPr>
          <w:t>20</w:t>
        </w:r>
        <w:r w:rsidR="007C79AE">
          <w:rPr>
            <w:noProof/>
            <w:webHidden/>
          </w:rPr>
          <w:fldChar w:fldCharType="end"/>
        </w:r>
      </w:hyperlink>
    </w:p>
    <w:p w14:paraId="160DED6D" w14:textId="2478608F"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52" w:history="1">
        <w:r w:rsidR="007C79AE" w:rsidRPr="00A245FA">
          <w:rPr>
            <w:rStyle w:val="Hyperlink"/>
            <w:noProof/>
          </w:rPr>
          <w:t>9.1</w:t>
        </w:r>
        <w:r w:rsidR="007C79AE">
          <w:rPr>
            <w:rFonts w:asciiTheme="minorHAnsi" w:eastAsiaTheme="minorEastAsia" w:hAnsiTheme="minorHAnsi" w:cstheme="minorBidi"/>
            <w:noProof/>
            <w:sz w:val="22"/>
            <w:szCs w:val="22"/>
            <w:lang w:eastAsia="en-AU"/>
          </w:rPr>
          <w:tab/>
        </w:r>
        <w:r w:rsidR="007C79AE" w:rsidRPr="00A245FA">
          <w:rPr>
            <w:rStyle w:val="Hyperlink"/>
            <w:noProof/>
          </w:rPr>
          <w:t>Eligibility to be proxy</w:t>
        </w:r>
        <w:r w:rsidR="007C79AE">
          <w:rPr>
            <w:noProof/>
            <w:webHidden/>
          </w:rPr>
          <w:tab/>
        </w:r>
        <w:r w:rsidR="007C79AE">
          <w:rPr>
            <w:noProof/>
            <w:webHidden/>
          </w:rPr>
          <w:fldChar w:fldCharType="begin"/>
        </w:r>
        <w:r w:rsidR="007C79AE">
          <w:rPr>
            <w:noProof/>
            <w:webHidden/>
          </w:rPr>
          <w:instrText xml:space="preserve"> PAGEREF _Toc30596752 \h </w:instrText>
        </w:r>
        <w:r w:rsidR="007C79AE">
          <w:rPr>
            <w:noProof/>
            <w:webHidden/>
          </w:rPr>
        </w:r>
        <w:r w:rsidR="007C79AE">
          <w:rPr>
            <w:noProof/>
            <w:webHidden/>
          </w:rPr>
          <w:fldChar w:fldCharType="separate"/>
        </w:r>
        <w:r w:rsidR="00F37357">
          <w:rPr>
            <w:noProof/>
            <w:webHidden/>
          </w:rPr>
          <w:t>20</w:t>
        </w:r>
        <w:r w:rsidR="007C79AE">
          <w:rPr>
            <w:noProof/>
            <w:webHidden/>
          </w:rPr>
          <w:fldChar w:fldCharType="end"/>
        </w:r>
      </w:hyperlink>
    </w:p>
    <w:p w14:paraId="2F5A29F1" w14:textId="2D8C6D91"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53" w:history="1">
        <w:r w:rsidR="007C79AE" w:rsidRPr="00A245FA">
          <w:rPr>
            <w:rStyle w:val="Hyperlink"/>
            <w:noProof/>
          </w:rPr>
          <w:t>9.2</w:t>
        </w:r>
        <w:r w:rsidR="007C79AE">
          <w:rPr>
            <w:rFonts w:asciiTheme="minorHAnsi" w:eastAsiaTheme="minorEastAsia" w:hAnsiTheme="minorHAnsi" w:cstheme="minorBidi"/>
            <w:noProof/>
            <w:sz w:val="22"/>
            <w:szCs w:val="22"/>
            <w:lang w:eastAsia="en-AU"/>
          </w:rPr>
          <w:tab/>
        </w:r>
        <w:r w:rsidR="007C79AE" w:rsidRPr="00A245FA">
          <w:rPr>
            <w:rStyle w:val="Hyperlink"/>
            <w:noProof/>
          </w:rPr>
          <w:t>Company receiving notice of proxy</w:t>
        </w:r>
        <w:r w:rsidR="007C79AE">
          <w:rPr>
            <w:noProof/>
            <w:webHidden/>
          </w:rPr>
          <w:tab/>
        </w:r>
        <w:r w:rsidR="007C79AE">
          <w:rPr>
            <w:noProof/>
            <w:webHidden/>
          </w:rPr>
          <w:fldChar w:fldCharType="begin"/>
        </w:r>
        <w:r w:rsidR="007C79AE">
          <w:rPr>
            <w:noProof/>
            <w:webHidden/>
          </w:rPr>
          <w:instrText xml:space="preserve"> PAGEREF _Toc30596753 \h </w:instrText>
        </w:r>
        <w:r w:rsidR="007C79AE">
          <w:rPr>
            <w:noProof/>
            <w:webHidden/>
          </w:rPr>
        </w:r>
        <w:r w:rsidR="007C79AE">
          <w:rPr>
            <w:noProof/>
            <w:webHidden/>
          </w:rPr>
          <w:fldChar w:fldCharType="separate"/>
        </w:r>
        <w:r w:rsidR="00F37357">
          <w:rPr>
            <w:noProof/>
            <w:webHidden/>
          </w:rPr>
          <w:t>20</w:t>
        </w:r>
        <w:r w:rsidR="007C79AE">
          <w:rPr>
            <w:noProof/>
            <w:webHidden/>
          </w:rPr>
          <w:fldChar w:fldCharType="end"/>
        </w:r>
      </w:hyperlink>
    </w:p>
    <w:p w14:paraId="3107D6FF" w14:textId="58CAF080"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54" w:history="1">
        <w:r w:rsidR="007C79AE" w:rsidRPr="00A245FA">
          <w:rPr>
            <w:rStyle w:val="Hyperlink"/>
            <w:noProof/>
          </w:rPr>
          <w:t>9.3</w:t>
        </w:r>
        <w:r w:rsidR="007C79AE">
          <w:rPr>
            <w:rFonts w:asciiTheme="minorHAnsi" w:eastAsiaTheme="minorEastAsia" w:hAnsiTheme="minorHAnsi" w:cstheme="minorBidi"/>
            <w:noProof/>
            <w:sz w:val="22"/>
            <w:szCs w:val="22"/>
            <w:lang w:eastAsia="en-AU"/>
          </w:rPr>
          <w:tab/>
        </w:r>
        <w:r w:rsidR="007C79AE" w:rsidRPr="00A245FA">
          <w:rPr>
            <w:rStyle w:val="Hyperlink"/>
            <w:noProof/>
          </w:rPr>
          <w:t>Form of proxy</w:t>
        </w:r>
        <w:r w:rsidR="007C79AE">
          <w:rPr>
            <w:noProof/>
            <w:webHidden/>
          </w:rPr>
          <w:tab/>
        </w:r>
        <w:r w:rsidR="007C79AE">
          <w:rPr>
            <w:noProof/>
            <w:webHidden/>
          </w:rPr>
          <w:fldChar w:fldCharType="begin"/>
        </w:r>
        <w:r w:rsidR="007C79AE">
          <w:rPr>
            <w:noProof/>
            <w:webHidden/>
          </w:rPr>
          <w:instrText xml:space="preserve"> PAGEREF _Toc30596754 \h </w:instrText>
        </w:r>
        <w:r w:rsidR="007C79AE">
          <w:rPr>
            <w:noProof/>
            <w:webHidden/>
          </w:rPr>
        </w:r>
        <w:r w:rsidR="007C79AE">
          <w:rPr>
            <w:noProof/>
            <w:webHidden/>
          </w:rPr>
          <w:fldChar w:fldCharType="separate"/>
        </w:r>
        <w:r w:rsidR="00F37357">
          <w:rPr>
            <w:noProof/>
            <w:webHidden/>
          </w:rPr>
          <w:t>21</w:t>
        </w:r>
        <w:r w:rsidR="007C79AE">
          <w:rPr>
            <w:noProof/>
            <w:webHidden/>
          </w:rPr>
          <w:fldChar w:fldCharType="end"/>
        </w:r>
      </w:hyperlink>
    </w:p>
    <w:p w14:paraId="14CFC350" w14:textId="5053C036"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55" w:history="1">
        <w:r w:rsidR="007C79AE" w:rsidRPr="00A245FA">
          <w:rPr>
            <w:rStyle w:val="Hyperlink"/>
            <w:noProof/>
          </w:rPr>
          <w:t>9.4</w:t>
        </w:r>
        <w:r w:rsidR="007C79AE">
          <w:rPr>
            <w:rFonts w:asciiTheme="minorHAnsi" w:eastAsiaTheme="minorEastAsia" w:hAnsiTheme="minorHAnsi" w:cstheme="minorBidi"/>
            <w:noProof/>
            <w:sz w:val="22"/>
            <w:szCs w:val="22"/>
            <w:lang w:eastAsia="en-AU"/>
          </w:rPr>
          <w:tab/>
        </w:r>
        <w:r w:rsidR="007C79AE" w:rsidRPr="00A245FA">
          <w:rPr>
            <w:rStyle w:val="Hyperlink"/>
            <w:noProof/>
          </w:rPr>
          <w:t>Proxy’s voting instructions</w:t>
        </w:r>
        <w:r w:rsidR="007C79AE">
          <w:rPr>
            <w:noProof/>
            <w:webHidden/>
          </w:rPr>
          <w:tab/>
        </w:r>
        <w:r w:rsidR="007C79AE">
          <w:rPr>
            <w:noProof/>
            <w:webHidden/>
          </w:rPr>
          <w:fldChar w:fldCharType="begin"/>
        </w:r>
        <w:r w:rsidR="007C79AE">
          <w:rPr>
            <w:noProof/>
            <w:webHidden/>
          </w:rPr>
          <w:instrText xml:space="preserve"> PAGEREF _Toc30596755 \h </w:instrText>
        </w:r>
        <w:r w:rsidR="007C79AE">
          <w:rPr>
            <w:noProof/>
            <w:webHidden/>
          </w:rPr>
        </w:r>
        <w:r w:rsidR="007C79AE">
          <w:rPr>
            <w:noProof/>
            <w:webHidden/>
          </w:rPr>
          <w:fldChar w:fldCharType="separate"/>
        </w:r>
        <w:r w:rsidR="00F37357">
          <w:rPr>
            <w:noProof/>
            <w:webHidden/>
          </w:rPr>
          <w:t>21</w:t>
        </w:r>
        <w:r w:rsidR="007C79AE">
          <w:rPr>
            <w:noProof/>
            <w:webHidden/>
          </w:rPr>
          <w:fldChar w:fldCharType="end"/>
        </w:r>
      </w:hyperlink>
    </w:p>
    <w:p w14:paraId="0184A344" w14:textId="327AB8C4"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56" w:history="1">
        <w:r w:rsidR="007C79AE" w:rsidRPr="00A245FA">
          <w:rPr>
            <w:rStyle w:val="Hyperlink"/>
            <w:noProof/>
          </w:rPr>
          <w:t>9.5</w:t>
        </w:r>
        <w:r w:rsidR="007C79AE">
          <w:rPr>
            <w:rFonts w:asciiTheme="minorHAnsi" w:eastAsiaTheme="minorEastAsia" w:hAnsiTheme="minorHAnsi" w:cstheme="minorBidi"/>
            <w:noProof/>
            <w:sz w:val="22"/>
            <w:szCs w:val="22"/>
            <w:lang w:eastAsia="en-AU"/>
          </w:rPr>
          <w:tab/>
        </w:r>
        <w:r w:rsidR="007C79AE" w:rsidRPr="00A245FA">
          <w:rPr>
            <w:rStyle w:val="Hyperlink"/>
            <w:noProof/>
          </w:rPr>
          <w:t>Proxy’s authority</w:t>
        </w:r>
        <w:r w:rsidR="007C79AE">
          <w:rPr>
            <w:noProof/>
            <w:webHidden/>
          </w:rPr>
          <w:tab/>
        </w:r>
        <w:r w:rsidR="007C79AE">
          <w:rPr>
            <w:noProof/>
            <w:webHidden/>
          </w:rPr>
          <w:fldChar w:fldCharType="begin"/>
        </w:r>
        <w:r w:rsidR="007C79AE">
          <w:rPr>
            <w:noProof/>
            <w:webHidden/>
          </w:rPr>
          <w:instrText xml:space="preserve"> PAGEREF _Toc30596756 \h </w:instrText>
        </w:r>
        <w:r w:rsidR="007C79AE">
          <w:rPr>
            <w:noProof/>
            <w:webHidden/>
          </w:rPr>
        </w:r>
        <w:r w:rsidR="007C79AE">
          <w:rPr>
            <w:noProof/>
            <w:webHidden/>
          </w:rPr>
          <w:fldChar w:fldCharType="separate"/>
        </w:r>
        <w:r w:rsidR="00F37357">
          <w:rPr>
            <w:noProof/>
            <w:webHidden/>
          </w:rPr>
          <w:t>21</w:t>
        </w:r>
        <w:r w:rsidR="007C79AE">
          <w:rPr>
            <w:noProof/>
            <w:webHidden/>
          </w:rPr>
          <w:fldChar w:fldCharType="end"/>
        </w:r>
      </w:hyperlink>
    </w:p>
    <w:p w14:paraId="58781AF4" w14:textId="3FBD7F4F" w:rsidR="007C79AE" w:rsidRDefault="00B23EF2">
      <w:pPr>
        <w:pStyle w:val="TOC1"/>
        <w:rPr>
          <w:rFonts w:asciiTheme="minorHAnsi" w:eastAsiaTheme="minorEastAsia" w:hAnsiTheme="minorHAnsi" w:cstheme="minorBidi"/>
          <w:b w:val="0"/>
          <w:noProof/>
          <w:sz w:val="22"/>
          <w:szCs w:val="22"/>
          <w:lang w:eastAsia="en-AU"/>
        </w:rPr>
      </w:pPr>
      <w:hyperlink w:anchor="_Toc30596757" w:history="1">
        <w:r w:rsidR="007C79AE" w:rsidRPr="00A245FA">
          <w:rPr>
            <w:rStyle w:val="Hyperlink"/>
            <w:noProof/>
          </w:rPr>
          <w:t>10.</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General Meeting: appointing an attorney</w:t>
        </w:r>
        <w:r w:rsidR="007C79AE">
          <w:rPr>
            <w:noProof/>
            <w:webHidden/>
          </w:rPr>
          <w:tab/>
        </w:r>
        <w:r w:rsidR="007C79AE">
          <w:rPr>
            <w:noProof/>
            <w:webHidden/>
          </w:rPr>
          <w:fldChar w:fldCharType="begin"/>
        </w:r>
        <w:r w:rsidR="007C79AE">
          <w:rPr>
            <w:noProof/>
            <w:webHidden/>
          </w:rPr>
          <w:instrText xml:space="preserve"> PAGEREF _Toc30596757 \h </w:instrText>
        </w:r>
        <w:r w:rsidR="007C79AE">
          <w:rPr>
            <w:noProof/>
            <w:webHidden/>
          </w:rPr>
        </w:r>
        <w:r w:rsidR="007C79AE">
          <w:rPr>
            <w:noProof/>
            <w:webHidden/>
          </w:rPr>
          <w:fldChar w:fldCharType="separate"/>
        </w:r>
        <w:r w:rsidR="00F37357">
          <w:rPr>
            <w:noProof/>
            <w:webHidden/>
          </w:rPr>
          <w:t>21</w:t>
        </w:r>
        <w:r w:rsidR="007C79AE">
          <w:rPr>
            <w:noProof/>
            <w:webHidden/>
          </w:rPr>
          <w:fldChar w:fldCharType="end"/>
        </w:r>
      </w:hyperlink>
    </w:p>
    <w:p w14:paraId="12AEE5C6" w14:textId="51719F0B"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58" w:history="1">
        <w:r w:rsidR="007C79AE" w:rsidRPr="00A245FA">
          <w:rPr>
            <w:rStyle w:val="Hyperlink"/>
            <w:noProof/>
          </w:rPr>
          <w:t>10.1</w:t>
        </w:r>
        <w:r w:rsidR="007C79AE">
          <w:rPr>
            <w:rFonts w:asciiTheme="minorHAnsi" w:eastAsiaTheme="minorEastAsia" w:hAnsiTheme="minorHAnsi" w:cstheme="minorBidi"/>
            <w:noProof/>
            <w:sz w:val="22"/>
            <w:szCs w:val="22"/>
            <w:lang w:eastAsia="en-AU"/>
          </w:rPr>
          <w:tab/>
        </w:r>
        <w:r w:rsidR="007C79AE" w:rsidRPr="00A245FA">
          <w:rPr>
            <w:rStyle w:val="Hyperlink"/>
            <w:noProof/>
          </w:rPr>
          <w:t>Voting Member appointing an attorney</w:t>
        </w:r>
        <w:r w:rsidR="007C79AE">
          <w:rPr>
            <w:noProof/>
            <w:webHidden/>
          </w:rPr>
          <w:tab/>
        </w:r>
        <w:r w:rsidR="007C79AE">
          <w:rPr>
            <w:noProof/>
            <w:webHidden/>
          </w:rPr>
          <w:fldChar w:fldCharType="begin"/>
        </w:r>
        <w:r w:rsidR="007C79AE">
          <w:rPr>
            <w:noProof/>
            <w:webHidden/>
          </w:rPr>
          <w:instrText xml:space="preserve"> PAGEREF _Toc30596758 \h </w:instrText>
        </w:r>
        <w:r w:rsidR="007C79AE">
          <w:rPr>
            <w:noProof/>
            <w:webHidden/>
          </w:rPr>
        </w:r>
        <w:r w:rsidR="007C79AE">
          <w:rPr>
            <w:noProof/>
            <w:webHidden/>
          </w:rPr>
          <w:fldChar w:fldCharType="separate"/>
        </w:r>
        <w:r w:rsidR="00F37357">
          <w:rPr>
            <w:noProof/>
            <w:webHidden/>
          </w:rPr>
          <w:t>21</w:t>
        </w:r>
        <w:r w:rsidR="007C79AE">
          <w:rPr>
            <w:noProof/>
            <w:webHidden/>
          </w:rPr>
          <w:fldChar w:fldCharType="end"/>
        </w:r>
      </w:hyperlink>
    </w:p>
    <w:p w14:paraId="5AB1A7C8" w14:textId="0F02F977"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59" w:history="1">
        <w:r w:rsidR="007C79AE" w:rsidRPr="00A245FA">
          <w:rPr>
            <w:rStyle w:val="Hyperlink"/>
            <w:noProof/>
          </w:rPr>
          <w:t>10.2</w:t>
        </w:r>
        <w:r w:rsidR="007C79AE">
          <w:rPr>
            <w:rFonts w:asciiTheme="minorHAnsi" w:eastAsiaTheme="minorEastAsia" w:hAnsiTheme="minorHAnsi" w:cstheme="minorBidi"/>
            <w:noProof/>
            <w:sz w:val="22"/>
            <w:szCs w:val="22"/>
            <w:lang w:eastAsia="en-AU"/>
          </w:rPr>
          <w:tab/>
        </w:r>
        <w:r w:rsidR="007C79AE" w:rsidRPr="00A245FA">
          <w:rPr>
            <w:rStyle w:val="Hyperlink"/>
            <w:noProof/>
          </w:rPr>
          <w:t>Directors appointing an attorney of the Company</w:t>
        </w:r>
        <w:r w:rsidR="007C79AE">
          <w:rPr>
            <w:noProof/>
            <w:webHidden/>
          </w:rPr>
          <w:tab/>
        </w:r>
        <w:r w:rsidR="007C79AE">
          <w:rPr>
            <w:noProof/>
            <w:webHidden/>
          </w:rPr>
          <w:fldChar w:fldCharType="begin"/>
        </w:r>
        <w:r w:rsidR="007C79AE">
          <w:rPr>
            <w:noProof/>
            <w:webHidden/>
          </w:rPr>
          <w:instrText xml:space="preserve"> PAGEREF _Toc30596759 \h </w:instrText>
        </w:r>
        <w:r w:rsidR="007C79AE">
          <w:rPr>
            <w:noProof/>
            <w:webHidden/>
          </w:rPr>
        </w:r>
        <w:r w:rsidR="007C79AE">
          <w:rPr>
            <w:noProof/>
            <w:webHidden/>
          </w:rPr>
          <w:fldChar w:fldCharType="separate"/>
        </w:r>
        <w:r w:rsidR="00F37357">
          <w:rPr>
            <w:noProof/>
            <w:webHidden/>
          </w:rPr>
          <w:t>22</w:t>
        </w:r>
        <w:r w:rsidR="007C79AE">
          <w:rPr>
            <w:noProof/>
            <w:webHidden/>
          </w:rPr>
          <w:fldChar w:fldCharType="end"/>
        </w:r>
      </w:hyperlink>
    </w:p>
    <w:p w14:paraId="6C7E8F1A" w14:textId="4051D226" w:rsidR="007C79AE" w:rsidRDefault="00B23EF2">
      <w:pPr>
        <w:pStyle w:val="TOC1"/>
        <w:rPr>
          <w:rFonts w:asciiTheme="minorHAnsi" w:eastAsiaTheme="minorEastAsia" w:hAnsiTheme="minorHAnsi" w:cstheme="minorBidi"/>
          <w:b w:val="0"/>
          <w:noProof/>
          <w:sz w:val="22"/>
          <w:szCs w:val="22"/>
          <w:lang w:eastAsia="en-AU"/>
        </w:rPr>
      </w:pPr>
      <w:hyperlink w:anchor="_Toc30596760" w:history="1">
        <w:r w:rsidR="007C79AE" w:rsidRPr="00A245FA">
          <w:rPr>
            <w:rStyle w:val="Hyperlink"/>
            <w:noProof/>
          </w:rPr>
          <w:t>11.</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General Meeting: voting by attorney or proxy</w:t>
        </w:r>
        <w:r w:rsidR="007C79AE">
          <w:rPr>
            <w:noProof/>
            <w:webHidden/>
          </w:rPr>
          <w:tab/>
        </w:r>
        <w:r w:rsidR="007C79AE">
          <w:rPr>
            <w:noProof/>
            <w:webHidden/>
          </w:rPr>
          <w:fldChar w:fldCharType="begin"/>
        </w:r>
        <w:r w:rsidR="007C79AE">
          <w:rPr>
            <w:noProof/>
            <w:webHidden/>
          </w:rPr>
          <w:instrText xml:space="preserve"> PAGEREF _Toc30596760 \h </w:instrText>
        </w:r>
        <w:r w:rsidR="007C79AE">
          <w:rPr>
            <w:noProof/>
            <w:webHidden/>
          </w:rPr>
        </w:r>
        <w:r w:rsidR="007C79AE">
          <w:rPr>
            <w:noProof/>
            <w:webHidden/>
          </w:rPr>
          <w:fldChar w:fldCharType="separate"/>
        </w:r>
        <w:r w:rsidR="00F37357">
          <w:rPr>
            <w:noProof/>
            <w:webHidden/>
          </w:rPr>
          <w:t>22</w:t>
        </w:r>
        <w:r w:rsidR="007C79AE">
          <w:rPr>
            <w:noProof/>
            <w:webHidden/>
          </w:rPr>
          <w:fldChar w:fldCharType="end"/>
        </w:r>
      </w:hyperlink>
    </w:p>
    <w:p w14:paraId="4E44C46B" w14:textId="4872B380"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61" w:history="1">
        <w:r w:rsidR="007C79AE" w:rsidRPr="00A245FA">
          <w:rPr>
            <w:rStyle w:val="Hyperlink"/>
            <w:noProof/>
          </w:rPr>
          <w:t>11.1</w:t>
        </w:r>
        <w:r w:rsidR="007C79AE">
          <w:rPr>
            <w:rFonts w:asciiTheme="minorHAnsi" w:eastAsiaTheme="minorEastAsia" w:hAnsiTheme="minorHAnsi" w:cstheme="minorBidi"/>
            <w:noProof/>
            <w:sz w:val="22"/>
            <w:szCs w:val="22"/>
            <w:lang w:eastAsia="en-AU"/>
          </w:rPr>
          <w:tab/>
        </w:r>
        <w:r w:rsidR="007C79AE" w:rsidRPr="00A245FA">
          <w:rPr>
            <w:rStyle w:val="Hyperlink"/>
            <w:noProof/>
          </w:rPr>
          <w:t>Validity of vote after death or revocation</w:t>
        </w:r>
        <w:r w:rsidR="007C79AE">
          <w:rPr>
            <w:noProof/>
            <w:webHidden/>
          </w:rPr>
          <w:tab/>
        </w:r>
        <w:r w:rsidR="007C79AE">
          <w:rPr>
            <w:noProof/>
            <w:webHidden/>
          </w:rPr>
          <w:fldChar w:fldCharType="begin"/>
        </w:r>
        <w:r w:rsidR="007C79AE">
          <w:rPr>
            <w:noProof/>
            <w:webHidden/>
          </w:rPr>
          <w:instrText xml:space="preserve"> PAGEREF _Toc30596761 \h </w:instrText>
        </w:r>
        <w:r w:rsidR="007C79AE">
          <w:rPr>
            <w:noProof/>
            <w:webHidden/>
          </w:rPr>
        </w:r>
        <w:r w:rsidR="007C79AE">
          <w:rPr>
            <w:noProof/>
            <w:webHidden/>
          </w:rPr>
          <w:fldChar w:fldCharType="separate"/>
        </w:r>
        <w:r w:rsidR="00F37357">
          <w:rPr>
            <w:noProof/>
            <w:webHidden/>
          </w:rPr>
          <w:t>22</w:t>
        </w:r>
        <w:r w:rsidR="007C79AE">
          <w:rPr>
            <w:noProof/>
            <w:webHidden/>
          </w:rPr>
          <w:fldChar w:fldCharType="end"/>
        </w:r>
      </w:hyperlink>
    </w:p>
    <w:p w14:paraId="3F300CF8" w14:textId="5205E697"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62" w:history="1">
        <w:r w:rsidR="007C79AE" w:rsidRPr="00A245FA">
          <w:rPr>
            <w:rStyle w:val="Hyperlink"/>
            <w:noProof/>
          </w:rPr>
          <w:t>11.2</w:t>
        </w:r>
        <w:r w:rsidR="007C79AE">
          <w:rPr>
            <w:rFonts w:asciiTheme="minorHAnsi" w:eastAsiaTheme="minorEastAsia" w:hAnsiTheme="minorHAnsi" w:cstheme="minorBidi"/>
            <w:noProof/>
            <w:sz w:val="22"/>
            <w:szCs w:val="22"/>
            <w:lang w:eastAsia="en-AU"/>
          </w:rPr>
          <w:tab/>
        </w:r>
        <w:r w:rsidR="007C79AE" w:rsidRPr="00A245FA">
          <w:rPr>
            <w:rStyle w:val="Hyperlink"/>
            <w:noProof/>
          </w:rPr>
          <w:t>Person who has appointed proxy or attorney may attend meetings</w:t>
        </w:r>
        <w:r w:rsidR="007C79AE">
          <w:rPr>
            <w:noProof/>
            <w:webHidden/>
          </w:rPr>
          <w:tab/>
        </w:r>
        <w:r w:rsidR="007C79AE">
          <w:rPr>
            <w:noProof/>
            <w:webHidden/>
          </w:rPr>
          <w:fldChar w:fldCharType="begin"/>
        </w:r>
        <w:r w:rsidR="007C79AE">
          <w:rPr>
            <w:noProof/>
            <w:webHidden/>
          </w:rPr>
          <w:instrText xml:space="preserve"> PAGEREF _Toc30596762 \h </w:instrText>
        </w:r>
        <w:r w:rsidR="007C79AE">
          <w:rPr>
            <w:noProof/>
            <w:webHidden/>
          </w:rPr>
        </w:r>
        <w:r w:rsidR="007C79AE">
          <w:rPr>
            <w:noProof/>
            <w:webHidden/>
          </w:rPr>
          <w:fldChar w:fldCharType="separate"/>
        </w:r>
        <w:r w:rsidR="00F37357">
          <w:rPr>
            <w:noProof/>
            <w:webHidden/>
          </w:rPr>
          <w:t>22</w:t>
        </w:r>
        <w:r w:rsidR="007C79AE">
          <w:rPr>
            <w:noProof/>
            <w:webHidden/>
          </w:rPr>
          <w:fldChar w:fldCharType="end"/>
        </w:r>
      </w:hyperlink>
    </w:p>
    <w:p w14:paraId="316E669A" w14:textId="17AA59EC" w:rsidR="007C79AE" w:rsidRDefault="00B23EF2">
      <w:pPr>
        <w:pStyle w:val="TOC1"/>
        <w:rPr>
          <w:rFonts w:asciiTheme="minorHAnsi" w:eastAsiaTheme="minorEastAsia" w:hAnsiTheme="minorHAnsi" w:cstheme="minorBidi"/>
          <w:b w:val="0"/>
          <w:noProof/>
          <w:sz w:val="22"/>
          <w:szCs w:val="22"/>
          <w:lang w:eastAsia="en-AU"/>
        </w:rPr>
      </w:pPr>
      <w:hyperlink w:anchor="_Toc30596763" w:history="1">
        <w:r w:rsidR="007C79AE" w:rsidRPr="00A245FA">
          <w:rPr>
            <w:rStyle w:val="Hyperlink"/>
            <w:noProof/>
          </w:rPr>
          <w:t>12.</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Directors</w:t>
        </w:r>
        <w:r w:rsidR="007C79AE">
          <w:rPr>
            <w:noProof/>
            <w:webHidden/>
          </w:rPr>
          <w:tab/>
        </w:r>
        <w:r w:rsidR="007C79AE">
          <w:rPr>
            <w:noProof/>
            <w:webHidden/>
          </w:rPr>
          <w:fldChar w:fldCharType="begin"/>
        </w:r>
        <w:r w:rsidR="007C79AE">
          <w:rPr>
            <w:noProof/>
            <w:webHidden/>
          </w:rPr>
          <w:instrText xml:space="preserve"> PAGEREF _Toc30596763 \h </w:instrText>
        </w:r>
        <w:r w:rsidR="007C79AE">
          <w:rPr>
            <w:noProof/>
            <w:webHidden/>
          </w:rPr>
        </w:r>
        <w:r w:rsidR="007C79AE">
          <w:rPr>
            <w:noProof/>
            <w:webHidden/>
          </w:rPr>
          <w:fldChar w:fldCharType="separate"/>
        </w:r>
        <w:r w:rsidR="00F37357">
          <w:rPr>
            <w:noProof/>
            <w:webHidden/>
          </w:rPr>
          <w:t>22</w:t>
        </w:r>
        <w:r w:rsidR="007C79AE">
          <w:rPr>
            <w:noProof/>
            <w:webHidden/>
          </w:rPr>
          <w:fldChar w:fldCharType="end"/>
        </w:r>
      </w:hyperlink>
    </w:p>
    <w:p w14:paraId="7362F9FC" w14:textId="61688A8A"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64" w:history="1">
        <w:r w:rsidR="007C79AE" w:rsidRPr="00A245FA">
          <w:rPr>
            <w:rStyle w:val="Hyperlink"/>
            <w:noProof/>
          </w:rPr>
          <w:t>12.1</w:t>
        </w:r>
        <w:r w:rsidR="007C79AE">
          <w:rPr>
            <w:rFonts w:asciiTheme="minorHAnsi" w:eastAsiaTheme="minorEastAsia" w:hAnsiTheme="minorHAnsi" w:cstheme="minorBidi"/>
            <w:noProof/>
            <w:sz w:val="22"/>
            <w:szCs w:val="22"/>
            <w:lang w:eastAsia="en-AU"/>
          </w:rPr>
          <w:tab/>
        </w:r>
        <w:r w:rsidR="007C79AE" w:rsidRPr="00A245FA">
          <w:rPr>
            <w:rStyle w:val="Hyperlink"/>
            <w:noProof/>
          </w:rPr>
          <w:t>Number and qualifications of Directors</w:t>
        </w:r>
        <w:r w:rsidR="007C79AE">
          <w:rPr>
            <w:noProof/>
            <w:webHidden/>
          </w:rPr>
          <w:tab/>
        </w:r>
        <w:r w:rsidR="007C79AE">
          <w:rPr>
            <w:noProof/>
            <w:webHidden/>
          </w:rPr>
          <w:fldChar w:fldCharType="begin"/>
        </w:r>
        <w:r w:rsidR="007C79AE">
          <w:rPr>
            <w:noProof/>
            <w:webHidden/>
          </w:rPr>
          <w:instrText xml:space="preserve"> PAGEREF _Toc30596764 \h </w:instrText>
        </w:r>
        <w:r w:rsidR="007C79AE">
          <w:rPr>
            <w:noProof/>
            <w:webHidden/>
          </w:rPr>
        </w:r>
        <w:r w:rsidR="007C79AE">
          <w:rPr>
            <w:noProof/>
            <w:webHidden/>
          </w:rPr>
          <w:fldChar w:fldCharType="separate"/>
        </w:r>
        <w:r w:rsidR="00F37357">
          <w:rPr>
            <w:noProof/>
            <w:webHidden/>
          </w:rPr>
          <w:t>22</w:t>
        </w:r>
        <w:r w:rsidR="007C79AE">
          <w:rPr>
            <w:noProof/>
            <w:webHidden/>
          </w:rPr>
          <w:fldChar w:fldCharType="end"/>
        </w:r>
      </w:hyperlink>
    </w:p>
    <w:p w14:paraId="371D22CC" w14:textId="1417D0D1"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65" w:history="1">
        <w:r w:rsidR="007C79AE" w:rsidRPr="00A245FA">
          <w:rPr>
            <w:rStyle w:val="Hyperlink"/>
            <w:noProof/>
          </w:rPr>
          <w:t>12.2</w:t>
        </w:r>
        <w:r w:rsidR="007C79AE">
          <w:rPr>
            <w:rFonts w:asciiTheme="minorHAnsi" w:eastAsiaTheme="minorEastAsia" w:hAnsiTheme="minorHAnsi" w:cstheme="minorBidi"/>
            <w:noProof/>
            <w:sz w:val="22"/>
            <w:szCs w:val="22"/>
            <w:lang w:eastAsia="en-AU"/>
          </w:rPr>
          <w:tab/>
        </w:r>
        <w:r w:rsidR="007C79AE" w:rsidRPr="00A245FA">
          <w:rPr>
            <w:rStyle w:val="Hyperlink"/>
            <w:noProof/>
          </w:rPr>
          <w:t>Length of appointment</w:t>
        </w:r>
        <w:r w:rsidR="007C79AE">
          <w:rPr>
            <w:noProof/>
            <w:webHidden/>
          </w:rPr>
          <w:tab/>
        </w:r>
        <w:r w:rsidR="007C79AE">
          <w:rPr>
            <w:noProof/>
            <w:webHidden/>
          </w:rPr>
          <w:fldChar w:fldCharType="begin"/>
        </w:r>
        <w:r w:rsidR="007C79AE">
          <w:rPr>
            <w:noProof/>
            <w:webHidden/>
          </w:rPr>
          <w:instrText xml:space="preserve"> PAGEREF _Toc30596765 \h </w:instrText>
        </w:r>
        <w:r w:rsidR="007C79AE">
          <w:rPr>
            <w:noProof/>
            <w:webHidden/>
          </w:rPr>
        </w:r>
        <w:r w:rsidR="007C79AE">
          <w:rPr>
            <w:noProof/>
            <w:webHidden/>
          </w:rPr>
          <w:fldChar w:fldCharType="separate"/>
        </w:r>
        <w:r w:rsidR="00F37357">
          <w:rPr>
            <w:noProof/>
            <w:webHidden/>
          </w:rPr>
          <w:t>23</w:t>
        </w:r>
        <w:r w:rsidR="007C79AE">
          <w:rPr>
            <w:noProof/>
            <w:webHidden/>
          </w:rPr>
          <w:fldChar w:fldCharType="end"/>
        </w:r>
      </w:hyperlink>
    </w:p>
    <w:p w14:paraId="73CCB576" w14:textId="0D5CC1A2"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66" w:history="1">
        <w:r w:rsidR="007C79AE" w:rsidRPr="00A245FA">
          <w:rPr>
            <w:rStyle w:val="Hyperlink"/>
            <w:noProof/>
          </w:rPr>
          <w:t>12.3</w:t>
        </w:r>
        <w:r w:rsidR="007C79AE">
          <w:rPr>
            <w:rFonts w:asciiTheme="minorHAnsi" w:eastAsiaTheme="minorEastAsia" w:hAnsiTheme="minorHAnsi" w:cstheme="minorBidi"/>
            <w:noProof/>
            <w:sz w:val="22"/>
            <w:szCs w:val="22"/>
            <w:lang w:eastAsia="en-AU"/>
          </w:rPr>
          <w:tab/>
        </w:r>
        <w:r w:rsidR="007C79AE" w:rsidRPr="00A245FA">
          <w:rPr>
            <w:rStyle w:val="Hyperlink"/>
            <w:noProof/>
          </w:rPr>
          <w:t>Election of Directors</w:t>
        </w:r>
        <w:r w:rsidR="007C79AE">
          <w:rPr>
            <w:noProof/>
            <w:webHidden/>
          </w:rPr>
          <w:tab/>
        </w:r>
        <w:r w:rsidR="007C79AE">
          <w:rPr>
            <w:noProof/>
            <w:webHidden/>
          </w:rPr>
          <w:fldChar w:fldCharType="begin"/>
        </w:r>
        <w:r w:rsidR="007C79AE">
          <w:rPr>
            <w:noProof/>
            <w:webHidden/>
          </w:rPr>
          <w:instrText xml:space="preserve"> PAGEREF _Toc30596766 \h </w:instrText>
        </w:r>
        <w:r w:rsidR="007C79AE">
          <w:rPr>
            <w:noProof/>
            <w:webHidden/>
          </w:rPr>
        </w:r>
        <w:r w:rsidR="007C79AE">
          <w:rPr>
            <w:noProof/>
            <w:webHidden/>
          </w:rPr>
          <w:fldChar w:fldCharType="separate"/>
        </w:r>
        <w:r w:rsidR="00F37357">
          <w:rPr>
            <w:noProof/>
            <w:webHidden/>
          </w:rPr>
          <w:t>23</w:t>
        </w:r>
        <w:r w:rsidR="007C79AE">
          <w:rPr>
            <w:noProof/>
            <w:webHidden/>
          </w:rPr>
          <w:fldChar w:fldCharType="end"/>
        </w:r>
      </w:hyperlink>
    </w:p>
    <w:p w14:paraId="0F5A6967" w14:textId="6B0ECD88"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67" w:history="1">
        <w:r w:rsidR="007C79AE" w:rsidRPr="00A245FA">
          <w:rPr>
            <w:rStyle w:val="Hyperlink"/>
            <w:noProof/>
          </w:rPr>
          <w:t>12.4</w:t>
        </w:r>
        <w:r w:rsidR="007C79AE">
          <w:rPr>
            <w:rFonts w:asciiTheme="minorHAnsi" w:eastAsiaTheme="minorEastAsia" w:hAnsiTheme="minorHAnsi" w:cstheme="minorBidi"/>
            <w:noProof/>
            <w:sz w:val="22"/>
            <w:szCs w:val="22"/>
            <w:lang w:eastAsia="en-AU"/>
          </w:rPr>
          <w:tab/>
        </w:r>
        <w:r w:rsidR="007C79AE" w:rsidRPr="00A245FA">
          <w:rPr>
            <w:rStyle w:val="Hyperlink"/>
            <w:noProof/>
          </w:rPr>
          <w:t>Officers</w:t>
        </w:r>
        <w:r w:rsidR="007C79AE">
          <w:rPr>
            <w:noProof/>
            <w:webHidden/>
          </w:rPr>
          <w:tab/>
        </w:r>
        <w:r w:rsidR="007C79AE">
          <w:rPr>
            <w:noProof/>
            <w:webHidden/>
          </w:rPr>
          <w:fldChar w:fldCharType="begin"/>
        </w:r>
        <w:r w:rsidR="007C79AE">
          <w:rPr>
            <w:noProof/>
            <w:webHidden/>
          </w:rPr>
          <w:instrText xml:space="preserve"> PAGEREF _Toc30596767 \h </w:instrText>
        </w:r>
        <w:r w:rsidR="007C79AE">
          <w:rPr>
            <w:noProof/>
            <w:webHidden/>
          </w:rPr>
        </w:r>
        <w:r w:rsidR="007C79AE">
          <w:rPr>
            <w:noProof/>
            <w:webHidden/>
          </w:rPr>
          <w:fldChar w:fldCharType="separate"/>
        </w:r>
        <w:r w:rsidR="00F37357">
          <w:rPr>
            <w:noProof/>
            <w:webHidden/>
          </w:rPr>
          <w:t>23</w:t>
        </w:r>
        <w:r w:rsidR="007C79AE">
          <w:rPr>
            <w:noProof/>
            <w:webHidden/>
          </w:rPr>
          <w:fldChar w:fldCharType="end"/>
        </w:r>
      </w:hyperlink>
    </w:p>
    <w:p w14:paraId="1A8A5FE0" w14:textId="573B4018"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68" w:history="1">
        <w:r w:rsidR="007C79AE" w:rsidRPr="00A245FA">
          <w:rPr>
            <w:rStyle w:val="Hyperlink"/>
            <w:noProof/>
          </w:rPr>
          <w:t>12.5</w:t>
        </w:r>
        <w:r w:rsidR="007C79AE">
          <w:rPr>
            <w:rFonts w:asciiTheme="minorHAnsi" w:eastAsiaTheme="minorEastAsia" w:hAnsiTheme="minorHAnsi" w:cstheme="minorBidi"/>
            <w:noProof/>
            <w:sz w:val="22"/>
            <w:szCs w:val="22"/>
            <w:lang w:eastAsia="en-AU"/>
          </w:rPr>
          <w:tab/>
        </w:r>
        <w:r w:rsidR="007C79AE" w:rsidRPr="00A245FA">
          <w:rPr>
            <w:rStyle w:val="Hyperlink"/>
            <w:noProof/>
          </w:rPr>
          <w:t>Patron</w:t>
        </w:r>
        <w:r w:rsidR="007C79AE">
          <w:rPr>
            <w:noProof/>
            <w:webHidden/>
          </w:rPr>
          <w:tab/>
        </w:r>
        <w:r w:rsidR="007C79AE">
          <w:rPr>
            <w:noProof/>
            <w:webHidden/>
          </w:rPr>
          <w:fldChar w:fldCharType="begin"/>
        </w:r>
        <w:r w:rsidR="007C79AE">
          <w:rPr>
            <w:noProof/>
            <w:webHidden/>
          </w:rPr>
          <w:instrText xml:space="preserve"> PAGEREF _Toc30596768 \h </w:instrText>
        </w:r>
        <w:r w:rsidR="007C79AE">
          <w:rPr>
            <w:noProof/>
            <w:webHidden/>
          </w:rPr>
        </w:r>
        <w:r w:rsidR="007C79AE">
          <w:rPr>
            <w:noProof/>
            <w:webHidden/>
          </w:rPr>
          <w:fldChar w:fldCharType="separate"/>
        </w:r>
        <w:r w:rsidR="00F37357">
          <w:rPr>
            <w:noProof/>
            <w:webHidden/>
          </w:rPr>
          <w:t>23</w:t>
        </w:r>
        <w:r w:rsidR="007C79AE">
          <w:rPr>
            <w:noProof/>
            <w:webHidden/>
          </w:rPr>
          <w:fldChar w:fldCharType="end"/>
        </w:r>
      </w:hyperlink>
    </w:p>
    <w:p w14:paraId="498CC47B" w14:textId="5DB5BF25"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69" w:history="1">
        <w:r w:rsidR="007C79AE" w:rsidRPr="00A245FA">
          <w:rPr>
            <w:rStyle w:val="Hyperlink"/>
            <w:noProof/>
          </w:rPr>
          <w:t>12.6</w:t>
        </w:r>
        <w:r w:rsidR="007C79AE">
          <w:rPr>
            <w:rFonts w:asciiTheme="minorHAnsi" w:eastAsiaTheme="minorEastAsia" w:hAnsiTheme="minorHAnsi" w:cstheme="minorBidi"/>
            <w:noProof/>
            <w:sz w:val="22"/>
            <w:szCs w:val="22"/>
            <w:lang w:eastAsia="en-AU"/>
          </w:rPr>
          <w:tab/>
        </w:r>
        <w:r w:rsidR="007C79AE" w:rsidRPr="00A245FA">
          <w:rPr>
            <w:rStyle w:val="Hyperlink"/>
            <w:noProof/>
          </w:rPr>
          <w:t>President and Vice-President</w:t>
        </w:r>
        <w:r w:rsidR="007C79AE">
          <w:rPr>
            <w:noProof/>
            <w:webHidden/>
          </w:rPr>
          <w:tab/>
        </w:r>
        <w:r w:rsidR="007C79AE">
          <w:rPr>
            <w:noProof/>
            <w:webHidden/>
          </w:rPr>
          <w:fldChar w:fldCharType="begin"/>
        </w:r>
        <w:r w:rsidR="007C79AE">
          <w:rPr>
            <w:noProof/>
            <w:webHidden/>
          </w:rPr>
          <w:instrText xml:space="preserve"> PAGEREF _Toc30596769 \h </w:instrText>
        </w:r>
        <w:r w:rsidR="007C79AE">
          <w:rPr>
            <w:noProof/>
            <w:webHidden/>
          </w:rPr>
        </w:r>
        <w:r w:rsidR="007C79AE">
          <w:rPr>
            <w:noProof/>
            <w:webHidden/>
          </w:rPr>
          <w:fldChar w:fldCharType="separate"/>
        </w:r>
        <w:r w:rsidR="00F37357">
          <w:rPr>
            <w:noProof/>
            <w:webHidden/>
          </w:rPr>
          <w:t>24</w:t>
        </w:r>
        <w:r w:rsidR="007C79AE">
          <w:rPr>
            <w:noProof/>
            <w:webHidden/>
          </w:rPr>
          <w:fldChar w:fldCharType="end"/>
        </w:r>
      </w:hyperlink>
    </w:p>
    <w:p w14:paraId="385A6DB0" w14:textId="7020D0D1"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70" w:history="1">
        <w:r w:rsidR="007C79AE" w:rsidRPr="00A245FA">
          <w:rPr>
            <w:rStyle w:val="Hyperlink"/>
            <w:noProof/>
          </w:rPr>
          <w:t>12.7</w:t>
        </w:r>
        <w:r w:rsidR="007C79AE">
          <w:rPr>
            <w:rFonts w:asciiTheme="minorHAnsi" w:eastAsiaTheme="minorEastAsia" w:hAnsiTheme="minorHAnsi" w:cstheme="minorBidi"/>
            <w:noProof/>
            <w:sz w:val="22"/>
            <w:szCs w:val="22"/>
            <w:lang w:eastAsia="en-AU"/>
          </w:rPr>
          <w:tab/>
        </w:r>
        <w:r w:rsidR="007C79AE" w:rsidRPr="00A245FA">
          <w:rPr>
            <w:rStyle w:val="Hyperlink"/>
            <w:noProof/>
          </w:rPr>
          <w:t>Disqualification of Directors</w:t>
        </w:r>
        <w:r w:rsidR="007C79AE">
          <w:rPr>
            <w:noProof/>
            <w:webHidden/>
          </w:rPr>
          <w:tab/>
        </w:r>
        <w:r w:rsidR="007C79AE">
          <w:rPr>
            <w:noProof/>
            <w:webHidden/>
          </w:rPr>
          <w:fldChar w:fldCharType="begin"/>
        </w:r>
        <w:r w:rsidR="007C79AE">
          <w:rPr>
            <w:noProof/>
            <w:webHidden/>
          </w:rPr>
          <w:instrText xml:space="preserve"> PAGEREF _Toc30596770 \h </w:instrText>
        </w:r>
        <w:r w:rsidR="007C79AE">
          <w:rPr>
            <w:noProof/>
            <w:webHidden/>
          </w:rPr>
        </w:r>
        <w:r w:rsidR="007C79AE">
          <w:rPr>
            <w:noProof/>
            <w:webHidden/>
          </w:rPr>
          <w:fldChar w:fldCharType="separate"/>
        </w:r>
        <w:r w:rsidR="00F37357">
          <w:rPr>
            <w:noProof/>
            <w:webHidden/>
          </w:rPr>
          <w:t>24</w:t>
        </w:r>
        <w:r w:rsidR="007C79AE">
          <w:rPr>
            <w:noProof/>
            <w:webHidden/>
          </w:rPr>
          <w:fldChar w:fldCharType="end"/>
        </w:r>
      </w:hyperlink>
    </w:p>
    <w:p w14:paraId="002ECBF6" w14:textId="7D0D72CF" w:rsidR="007C79AE" w:rsidRDefault="00B23EF2">
      <w:pPr>
        <w:pStyle w:val="TOC1"/>
        <w:rPr>
          <w:rFonts w:asciiTheme="minorHAnsi" w:eastAsiaTheme="minorEastAsia" w:hAnsiTheme="minorHAnsi" w:cstheme="minorBidi"/>
          <w:b w:val="0"/>
          <w:noProof/>
          <w:sz w:val="22"/>
          <w:szCs w:val="22"/>
          <w:lang w:eastAsia="en-AU"/>
        </w:rPr>
      </w:pPr>
      <w:hyperlink w:anchor="_Toc30596771" w:history="1">
        <w:r w:rsidR="007C79AE" w:rsidRPr="00A245FA">
          <w:rPr>
            <w:rStyle w:val="Hyperlink"/>
            <w:noProof/>
          </w:rPr>
          <w:t>13.</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Powers of the Board</w:t>
        </w:r>
        <w:r w:rsidR="007C79AE">
          <w:rPr>
            <w:noProof/>
            <w:webHidden/>
          </w:rPr>
          <w:tab/>
        </w:r>
        <w:r w:rsidR="007C79AE">
          <w:rPr>
            <w:noProof/>
            <w:webHidden/>
          </w:rPr>
          <w:fldChar w:fldCharType="begin"/>
        </w:r>
        <w:r w:rsidR="007C79AE">
          <w:rPr>
            <w:noProof/>
            <w:webHidden/>
          </w:rPr>
          <w:instrText xml:space="preserve"> PAGEREF _Toc30596771 \h </w:instrText>
        </w:r>
        <w:r w:rsidR="007C79AE">
          <w:rPr>
            <w:noProof/>
            <w:webHidden/>
          </w:rPr>
        </w:r>
        <w:r w:rsidR="007C79AE">
          <w:rPr>
            <w:noProof/>
            <w:webHidden/>
          </w:rPr>
          <w:fldChar w:fldCharType="separate"/>
        </w:r>
        <w:r w:rsidR="00F37357">
          <w:rPr>
            <w:noProof/>
            <w:webHidden/>
          </w:rPr>
          <w:t>24</w:t>
        </w:r>
        <w:r w:rsidR="007C79AE">
          <w:rPr>
            <w:noProof/>
            <w:webHidden/>
          </w:rPr>
          <w:fldChar w:fldCharType="end"/>
        </w:r>
      </w:hyperlink>
    </w:p>
    <w:p w14:paraId="1E5359BC" w14:textId="2E5CAB0F"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72" w:history="1">
        <w:r w:rsidR="007C79AE" w:rsidRPr="00A245FA">
          <w:rPr>
            <w:rStyle w:val="Hyperlink"/>
            <w:noProof/>
          </w:rPr>
          <w:t>13.1</w:t>
        </w:r>
        <w:r w:rsidR="004E102C">
          <w:rPr>
            <w:rFonts w:asciiTheme="minorHAnsi" w:eastAsiaTheme="minorEastAsia" w:hAnsiTheme="minorHAnsi" w:cstheme="minorBidi"/>
            <w:noProof/>
            <w:sz w:val="22"/>
            <w:szCs w:val="22"/>
            <w:lang w:eastAsia="en-AU"/>
          </w:rPr>
          <w:tab/>
        </w:r>
        <w:r w:rsidR="007C79AE" w:rsidRPr="00A245FA">
          <w:rPr>
            <w:rStyle w:val="Hyperlink"/>
            <w:noProof/>
          </w:rPr>
          <w:t>The board controls and directs the company</w:t>
        </w:r>
        <w:r w:rsidR="007C79AE">
          <w:rPr>
            <w:noProof/>
            <w:webHidden/>
          </w:rPr>
          <w:tab/>
        </w:r>
        <w:r w:rsidR="007C79AE">
          <w:rPr>
            <w:noProof/>
            <w:webHidden/>
          </w:rPr>
          <w:fldChar w:fldCharType="begin"/>
        </w:r>
        <w:r w:rsidR="007C79AE">
          <w:rPr>
            <w:noProof/>
            <w:webHidden/>
          </w:rPr>
          <w:instrText xml:space="preserve"> PAGEREF _Toc30596772 \h </w:instrText>
        </w:r>
        <w:r w:rsidR="007C79AE">
          <w:rPr>
            <w:noProof/>
            <w:webHidden/>
          </w:rPr>
        </w:r>
        <w:r w:rsidR="007C79AE">
          <w:rPr>
            <w:noProof/>
            <w:webHidden/>
          </w:rPr>
          <w:fldChar w:fldCharType="separate"/>
        </w:r>
        <w:r w:rsidR="00F37357">
          <w:rPr>
            <w:noProof/>
            <w:webHidden/>
          </w:rPr>
          <w:t>24</w:t>
        </w:r>
        <w:r w:rsidR="007C79AE">
          <w:rPr>
            <w:noProof/>
            <w:webHidden/>
          </w:rPr>
          <w:fldChar w:fldCharType="end"/>
        </w:r>
      </w:hyperlink>
    </w:p>
    <w:p w14:paraId="7EA65211" w14:textId="11B5F2CB"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73" w:history="1">
        <w:r w:rsidR="007C79AE" w:rsidRPr="00A245FA">
          <w:rPr>
            <w:rStyle w:val="Hyperlink"/>
            <w:noProof/>
          </w:rPr>
          <w:t>13.2</w:t>
        </w:r>
        <w:r w:rsidR="007C79AE">
          <w:rPr>
            <w:rFonts w:asciiTheme="minorHAnsi" w:eastAsiaTheme="minorEastAsia" w:hAnsiTheme="minorHAnsi" w:cstheme="minorBidi"/>
            <w:noProof/>
            <w:sz w:val="22"/>
            <w:szCs w:val="22"/>
            <w:lang w:eastAsia="en-AU"/>
          </w:rPr>
          <w:tab/>
        </w:r>
        <w:r w:rsidR="007C79AE" w:rsidRPr="00A245FA">
          <w:rPr>
            <w:rStyle w:val="Hyperlink"/>
            <w:noProof/>
          </w:rPr>
          <w:t>Borrowing</w:t>
        </w:r>
        <w:r w:rsidR="007C79AE">
          <w:rPr>
            <w:noProof/>
            <w:webHidden/>
          </w:rPr>
          <w:tab/>
        </w:r>
        <w:r w:rsidR="007C79AE">
          <w:rPr>
            <w:noProof/>
            <w:webHidden/>
          </w:rPr>
          <w:fldChar w:fldCharType="begin"/>
        </w:r>
        <w:r w:rsidR="007C79AE">
          <w:rPr>
            <w:noProof/>
            <w:webHidden/>
          </w:rPr>
          <w:instrText xml:space="preserve"> PAGEREF _Toc30596773 \h </w:instrText>
        </w:r>
        <w:r w:rsidR="007C79AE">
          <w:rPr>
            <w:noProof/>
            <w:webHidden/>
          </w:rPr>
        </w:r>
        <w:r w:rsidR="007C79AE">
          <w:rPr>
            <w:noProof/>
            <w:webHidden/>
          </w:rPr>
          <w:fldChar w:fldCharType="separate"/>
        </w:r>
        <w:r w:rsidR="00F37357">
          <w:rPr>
            <w:noProof/>
            <w:webHidden/>
          </w:rPr>
          <w:t>25</w:t>
        </w:r>
        <w:r w:rsidR="007C79AE">
          <w:rPr>
            <w:noProof/>
            <w:webHidden/>
          </w:rPr>
          <w:fldChar w:fldCharType="end"/>
        </w:r>
      </w:hyperlink>
    </w:p>
    <w:p w14:paraId="4DA75D6C" w14:textId="2AA4F875"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74" w:history="1">
        <w:r w:rsidR="007C79AE" w:rsidRPr="00A245FA">
          <w:rPr>
            <w:rStyle w:val="Hyperlink"/>
            <w:noProof/>
          </w:rPr>
          <w:t>13.3</w:t>
        </w:r>
        <w:r w:rsidR="007C79AE">
          <w:rPr>
            <w:rFonts w:asciiTheme="minorHAnsi" w:eastAsiaTheme="minorEastAsia" w:hAnsiTheme="minorHAnsi" w:cstheme="minorBidi"/>
            <w:noProof/>
            <w:sz w:val="22"/>
            <w:szCs w:val="22"/>
            <w:lang w:eastAsia="en-AU"/>
          </w:rPr>
          <w:tab/>
        </w:r>
        <w:r w:rsidR="007C79AE" w:rsidRPr="00A245FA">
          <w:rPr>
            <w:rStyle w:val="Hyperlink"/>
            <w:noProof/>
          </w:rPr>
          <w:t>Investment</w:t>
        </w:r>
        <w:r w:rsidR="007C79AE">
          <w:rPr>
            <w:noProof/>
            <w:webHidden/>
          </w:rPr>
          <w:tab/>
        </w:r>
        <w:r w:rsidR="007C79AE">
          <w:rPr>
            <w:noProof/>
            <w:webHidden/>
          </w:rPr>
          <w:fldChar w:fldCharType="begin"/>
        </w:r>
        <w:r w:rsidR="007C79AE">
          <w:rPr>
            <w:noProof/>
            <w:webHidden/>
          </w:rPr>
          <w:instrText xml:space="preserve"> PAGEREF _Toc30596774 \h </w:instrText>
        </w:r>
        <w:r w:rsidR="007C79AE">
          <w:rPr>
            <w:noProof/>
            <w:webHidden/>
          </w:rPr>
        </w:r>
        <w:r w:rsidR="007C79AE">
          <w:rPr>
            <w:noProof/>
            <w:webHidden/>
          </w:rPr>
          <w:fldChar w:fldCharType="separate"/>
        </w:r>
        <w:r w:rsidR="00F37357">
          <w:rPr>
            <w:noProof/>
            <w:webHidden/>
          </w:rPr>
          <w:t>25</w:t>
        </w:r>
        <w:r w:rsidR="007C79AE">
          <w:rPr>
            <w:noProof/>
            <w:webHidden/>
          </w:rPr>
          <w:fldChar w:fldCharType="end"/>
        </w:r>
      </w:hyperlink>
    </w:p>
    <w:p w14:paraId="28B7CCD5" w14:textId="43DE8FB4"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75" w:history="1">
        <w:r w:rsidR="007C79AE" w:rsidRPr="00A245FA">
          <w:rPr>
            <w:rStyle w:val="Hyperlink"/>
            <w:noProof/>
          </w:rPr>
          <w:t>13.4</w:t>
        </w:r>
        <w:r w:rsidR="007C79AE">
          <w:rPr>
            <w:rFonts w:asciiTheme="minorHAnsi" w:eastAsiaTheme="minorEastAsia" w:hAnsiTheme="minorHAnsi" w:cstheme="minorBidi"/>
            <w:noProof/>
            <w:sz w:val="22"/>
            <w:szCs w:val="22"/>
            <w:lang w:eastAsia="en-AU"/>
          </w:rPr>
          <w:tab/>
        </w:r>
        <w:r w:rsidR="007C79AE" w:rsidRPr="00A245FA">
          <w:rPr>
            <w:rStyle w:val="Hyperlink"/>
            <w:noProof/>
          </w:rPr>
          <w:t>Negotiable instruments</w:t>
        </w:r>
        <w:r w:rsidR="007C79AE">
          <w:rPr>
            <w:noProof/>
            <w:webHidden/>
          </w:rPr>
          <w:tab/>
        </w:r>
        <w:r w:rsidR="007C79AE">
          <w:rPr>
            <w:noProof/>
            <w:webHidden/>
          </w:rPr>
          <w:fldChar w:fldCharType="begin"/>
        </w:r>
        <w:r w:rsidR="007C79AE">
          <w:rPr>
            <w:noProof/>
            <w:webHidden/>
          </w:rPr>
          <w:instrText xml:space="preserve"> PAGEREF _Toc30596775 \h </w:instrText>
        </w:r>
        <w:r w:rsidR="007C79AE">
          <w:rPr>
            <w:noProof/>
            <w:webHidden/>
          </w:rPr>
        </w:r>
        <w:r w:rsidR="007C79AE">
          <w:rPr>
            <w:noProof/>
            <w:webHidden/>
          </w:rPr>
          <w:fldChar w:fldCharType="separate"/>
        </w:r>
        <w:r w:rsidR="00F37357">
          <w:rPr>
            <w:noProof/>
            <w:webHidden/>
          </w:rPr>
          <w:t>25</w:t>
        </w:r>
        <w:r w:rsidR="007C79AE">
          <w:rPr>
            <w:noProof/>
            <w:webHidden/>
          </w:rPr>
          <w:fldChar w:fldCharType="end"/>
        </w:r>
      </w:hyperlink>
    </w:p>
    <w:p w14:paraId="2E39BDA1" w14:textId="2DE86352" w:rsidR="007C79AE" w:rsidRDefault="00B23EF2">
      <w:pPr>
        <w:pStyle w:val="TOC1"/>
        <w:rPr>
          <w:rFonts w:asciiTheme="minorHAnsi" w:eastAsiaTheme="minorEastAsia" w:hAnsiTheme="minorHAnsi" w:cstheme="minorBidi"/>
          <w:b w:val="0"/>
          <w:noProof/>
          <w:sz w:val="22"/>
          <w:szCs w:val="22"/>
          <w:lang w:eastAsia="en-AU"/>
        </w:rPr>
      </w:pPr>
      <w:hyperlink w:anchor="_Toc30596776" w:history="1">
        <w:r w:rsidR="007C79AE" w:rsidRPr="00A245FA">
          <w:rPr>
            <w:rStyle w:val="Hyperlink"/>
            <w:noProof/>
          </w:rPr>
          <w:t>14.</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Proceedings of the Board</w:t>
        </w:r>
        <w:r w:rsidR="007C79AE">
          <w:rPr>
            <w:noProof/>
            <w:webHidden/>
          </w:rPr>
          <w:tab/>
        </w:r>
        <w:r w:rsidR="007C79AE">
          <w:rPr>
            <w:noProof/>
            <w:webHidden/>
          </w:rPr>
          <w:fldChar w:fldCharType="begin"/>
        </w:r>
        <w:r w:rsidR="007C79AE">
          <w:rPr>
            <w:noProof/>
            <w:webHidden/>
          </w:rPr>
          <w:instrText xml:space="preserve"> PAGEREF _Toc30596776 \h </w:instrText>
        </w:r>
        <w:r w:rsidR="007C79AE">
          <w:rPr>
            <w:noProof/>
            <w:webHidden/>
          </w:rPr>
        </w:r>
        <w:r w:rsidR="007C79AE">
          <w:rPr>
            <w:noProof/>
            <w:webHidden/>
          </w:rPr>
          <w:fldChar w:fldCharType="separate"/>
        </w:r>
        <w:r w:rsidR="00F37357">
          <w:rPr>
            <w:noProof/>
            <w:webHidden/>
          </w:rPr>
          <w:t>26</w:t>
        </w:r>
        <w:r w:rsidR="007C79AE">
          <w:rPr>
            <w:noProof/>
            <w:webHidden/>
          </w:rPr>
          <w:fldChar w:fldCharType="end"/>
        </w:r>
      </w:hyperlink>
    </w:p>
    <w:p w14:paraId="782C9071" w14:textId="257321C7"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77" w:history="1">
        <w:r w:rsidR="007C79AE" w:rsidRPr="00A245FA">
          <w:rPr>
            <w:rStyle w:val="Hyperlink"/>
            <w:noProof/>
          </w:rPr>
          <w:t>14.1</w:t>
        </w:r>
        <w:r w:rsidR="007C79AE">
          <w:rPr>
            <w:rFonts w:asciiTheme="minorHAnsi" w:eastAsiaTheme="minorEastAsia" w:hAnsiTheme="minorHAnsi" w:cstheme="minorBidi"/>
            <w:noProof/>
            <w:sz w:val="22"/>
            <w:szCs w:val="22"/>
            <w:lang w:eastAsia="en-AU"/>
          </w:rPr>
          <w:tab/>
        </w:r>
        <w:r w:rsidR="007C79AE" w:rsidRPr="00A245FA">
          <w:rPr>
            <w:rStyle w:val="Hyperlink"/>
            <w:noProof/>
          </w:rPr>
          <w:t>General</w:t>
        </w:r>
        <w:r w:rsidR="007C79AE">
          <w:rPr>
            <w:noProof/>
            <w:webHidden/>
          </w:rPr>
          <w:tab/>
        </w:r>
        <w:r w:rsidR="007C79AE">
          <w:rPr>
            <w:noProof/>
            <w:webHidden/>
          </w:rPr>
          <w:fldChar w:fldCharType="begin"/>
        </w:r>
        <w:r w:rsidR="007C79AE">
          <w:rPr>
            <w:noProof/>
            <w:webHidden/>
          </w:rPr>
          <w:instrText xml:space="preserve"> PAGEREF _Toc30596777 \h </w:instrText>
        </w:r>
        <w:r w:rsidR="007C79AE">
          <w:rPr>
            <w:noProof/>
            <w:webHidden/>
          </w:rPr>
        </w:r>
        <w:r w:rsidR="007C79AE">
          <w:rPr>
            <w:noProof/>
            <w:webHidden/>
          </w:rPr>
          <w:fldChar w:fldCharType="separate"/>
        </w:r>
        <w:r w:rsidR="00F37357">
          <w:rPr>
            <w:noProof/>
            <w:webHidden/>
          </w:rPr>
          <w:t>26</w:t>
        </w:r>
        <w:r w:rsidR="007C79AE">
          <w:rPr>
            <w:noProof/>
            <w:webHidden/>
          </w:rPr>
          <w:fldChar w:fldCharType="end"/>
        </w:r>
      </w:hyperlink>
    </w:p>
    <w:p w14:paraId="60AE3FC7" w14:textId="527DCA4F"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78" w:history="1">
        <w:r w:rsidR="007C79AE" w:rsidRPr="00A245FA">
          <w:rPr>
            <w:rStyle w:val="Hyperlink"/>
            <w:noProof/>
          </w:rPr>
          <w:t>14.2</w:t>
        </w:r>
        <w:r w:rsidR="007C79AE">
          <w:rPr>
            <w:rFonts w:asciiTheme="minorHAnsi" w:eastAsiaTheme="minorEastAsia" w:hAnsiTheme="minorHAnsi" w:cstheme="minorBidi"/>
            <w:noProof/>
            <w:sz w:val="22"/>
            <w:szCs w:val="22"/>
            <w:lang w:eastAsia="en-AU"/>
          </w:rPr>
          <w:tab/>
        </w:r>
        <w:r w:rsidR="007C79AE" w:rsidRPr="00A245FA">
          <w:rPr>
            <w:rStyle w:val="Hyperlink"/>
            <w:noProof/>
          </w:rPr>
          <w:t>Use of technology in Board conferencing</w:t>
        </w:r>
        <w:r w:rsidR="007C79AE">
          <w:rPr>
            <w:noProof/>
            <w:webHidden/>
          </w:rPr>
          <w:tab/>
        </w:r>
        <w:r w:rsidR="007C79AE">
          <w:rPr>
            <w:noProof/>
            <w:webHidden/>
          </w:rPr>
          <w:fldChar w:fldCharType="begin"/>
        </w:r>
        <w:r w:rsidR="007C79AE">
          <w:rPr>
            <w:noProof/>
            <w:webHidden/>
          </w:rPr>
          <w:instrText xml:space="preserve"> PAGEREF _Toc30596778 \h </w:instrText>
        </w:r>
        <w:r w:rsidR="007C79AE">
          <w:rPr>
            <w:noProof/>
            <w:webHidden/>
          </w:rPr>
        </w:r>
        <w:r w:rsidR="007C79AE">
          <w:rPr>
            <w:noProof/>
            <w:webHidden/>
          </w:rPr>
          <w:fldChar w:fldCharType="separate"/>
        </w:r>
        <w:r w:rsidR="00F37357">
          <w:rPr>
            <w:noProof/>
            <w:webHidden/>
          </w:rPr>
          <w:t>26</w:t>
        </w:r>
        <w:r w:rsidR="007C79AE">
          <w:rPr>
            <w:noProof/>
            <w:webHidden/>
          </w:rPr>
          <w:fldChar w:fldCharType="end"/>
        </w:r>
      </w:hyperlink>
    </w:p>
    <w:p w14:paraId="17D19188" w14:textId="79E1FE7A"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79" w:history="1">
        <w:r w:rsidR="007C79AE" w:rsidRPr="00A245FA">
          <w:rPr>
            <w:rStyle w:val="Hyperlink"/>
            <w:noProof/>
          </w:rPr>
          <w:t>14.3</w:t>
        </w:r>
        <w:r w:rsidR="007C79AE">
          <w:rPr>
            <w:rFonts w:asciiTheme="minorHAnsi" w:eastAsiaTheme="minorEastAsia" w:hAnsiTheme="minorHAnsi" w:cstheme="minorBidi"/>
            <w:noProof/>
            <w:sz w:val="22"/>
            <w:szCs w:val="22"/>
            <w:lang w:eastAsia="en-AU"/>
          </w:rPr>
          <w:tab/>
        </w:r>
        <w:r w:rsidR="007C79AE" w:rsidRPr="00A245FA">
          <w:rPr>
            <w:rStyle w:val="Hyperlink"/>
            <w:noProof/>
          </w:rPr>
          <w:t>Notice of meeting</w:t>
        </w:r>
        <w:r w:rsidR="007C79AE">
          <w:rPr>
            <w:noProof/>
            <w:webHidden/>
          </w:rPr>
          <w:tab/>
        </w:r>
        <w:r w:rsidR="007C79AE">
          <w:rPr>
            <w:noProof/>
            <w:webHidden/>
          </w:rPr>
          <w:fldChar w:fldCharType="begin"/>
        </w:r>
        <w:r w:rsidR="007C79AE">
          <w:rPr>
            <w:noProof/>
            <w:webHidden/>
          </w:rPr>
          <w:instrText xml:space="preserve"> PAGEREF _Toc30596779 \h </w:instrText>
        </w:r>
        <w:r w:rsidR="007C79AE">
          <w:rPr>
            <w:noProof/>
            <w:webHidden/>
          </w:rPr>
        </w:r>
        <w:r w:rsidR="007C79AE">
          <w:rPr>
            <w:noProof/>
            <w:webHidden/>
          </w:rPr>
          <w:fldChar w:fldCharType="separate"/>
        </w:r>
        <w:r w:rsidR="00F37357">
          <w:rPr>
            <w:noProof/>
            <w:webHidden/>
          </w:rPr>
          <w:t>26</w:t>
        </w:r>
        <w:r w:rsidR="007C79AE">
          <w:rPr>
            <w:noProof/>
            <w:webHidden/>
          </w:rPr>
          <w:fldChar w:fldCharType="end"/>
        </w:r>
      </w:hyperlink>
    </w:p>
    <w:p w14:paraId="5DC8D8E2" w14:textId="27275C39"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80" w:history="1">
        <w:r w:rsidR="007C79AE" w:rsidRPr="00A245FA">
          <w:rPr>
            <w:rStyle w:val="Hyperlink"/>
            <w:noProof/>
          </w:rPr>
          <w:t>14.4</w:t>
        </w:r>
        <w:r w:rsidR="007C79AE">
          <w:rPr>
            <w:rFonts w:asciiTheme="minorHAnsi" w:eastAsiaTheme="minorEastAsia" w:hAnsiTheme="minorHAnsi" w:cstheme="minorBidi"/>
            <w:noProof/>
            <w:sz w:val="22"/>
            <w:szCs w:val="22"/>
            <w:lang w:eastAsia="en-AU"/>
          </w:rPr>
          <w:tab/>
        </w:r>
        <w:r w:rsidR="007C79AE" w:rsidRPr="00A245FA">
          <w:rPr>
            <w:rStyle w:val="Hyperlink"/>
            <w:noProof/>
          </w:rPr>
          <w:t>Quorum</w:t>
        </w:r>
        <w:r w:rsidR="007C79AE">
          <w:rPr>
            <w:noProof/>
            <w:webHidden/>
          </w:rPr>
          <w:tab/>
        </w:r>
        <w:r w:rsidR="007C79AE">
          <w:rPr>
            <w:noProof/>
            <w:webHidden/>
          </w:rPr>
          <w:fldChar w:fldCharType="begin"/>
        </w:r>
        <w:r w:rsidR="007C79AE">
          <w:rPr>
            <w:noProof/>
            <w:webHidden/>
          </w:rPr>
          <w:instrText xml:space="preserve"> PAGEREF _Toc30596780 \h </w:instrText>
        </w:r>
        <w:r w:rsidR="007C79AE">
          <w:rPr>
            <w:noProof/>
            <w:webHidden/>
          </w:rPr>
        </w:r>
        <w:r w:rsidR="007C79AE">
          <w:rPr>
            <w:noProof/>
            <w:webHidden/>
          </w:rPr>
          <w:fldChar w:fldCharType="separate"/>
        </w:r>
        <w:r w:rsidR="00F37357">
          <w:rPr>
            <w:noProof/>
            <w:webHidden/>
          </w:rPr>
          <w:t>26</w:t>
        </w:r>
        <w:r w:rsidR="007C79AE">
          <w:rPr>
            <w:noProof/>
            <w:webHidden/>
          </w:rPr>
          <w:fldChar w:fldCharType="end"/>
        </w:r>
      </w:hyperlink>
    </w:p>
    <w:p w14:paraId="7D354511" w14:textId="0EE5E44B"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81" w:history="1">
        <w:r w:rsidR="007C79AE" w:rsidRPr="00A245FA">
          <w:rPr>
            <w:rStyle w:val="Hyperlink"/>
            <w:noProof/>
          </w:rPr>
          <w:t>14.5</w:t>
        </w:r>
        <w:r w:rsidR="007C79AE">
          <w:rPr>
            <w:rFonts w:asciiTheme="minorHAnsi" w:eastAsiaTheme="minorEastAsia" w:hAnsiTheme="minorHAnsi" w:cstheme="minorBidi"/>
            <w:noProof/>
            <w:sz w:val="22"/>
            <w:szCs w:val="22"/>
            <w:lang w:eastAsia="en-AU"/>
          </w:rPr>
          <w:tab/>
        </w:r>
        <w:r w:rsidR="007C79AE" w:rsidRPr="00A245FA">
          <w:rPr>
            <w:rStyle w:val="Hyperlink"/>
            <w:noProof/>
          </w:rPr>
          <w:t>Chair</w:t>
        </w:r>
        <w:r w:rsidR="007C79AE">
          <w:rPr>
            <w:noProof/>
            <w:webHidden/>
          </w:rPr>
          <w:tab/>
        </w:r>
        <w:r w:rsidR="007C79AE">
          <w:rPr>
            <w:noProof/>
            <w:webHidden/>
          </w:rPr>
          <w:fldChar w:fldCharType="begin"/>
        </w:r>
        <w:r w:rsidR="007C79AE">
          <w:rPr>
            <w:noProof/>
            <w:webHidden/>
          </w:rPr>
          <w:instrText xml:space="preserve"> PAGEREF _Toc30596781 \h </w:instrText>
        </w:r>
        <w:r w:rsidR="007C79AE">
          <w:rPr>
            <w:noProof/>
            <w:webHidden/>
          </w:rPr>
        </w:r>
        <w:r w:rsidR="007C79AE">
          <w:rPr>
            <w:noProof/>
            <w:webHidden/>
          </w:rPr>
          <w:fldChar w:fldCharType="separate"/>
        </w:r>
        <w:r w:rsidR="00F37357">
          <w:rPr>
            <w:noProof/>
            <w:webHidden/>
          </w:rPr>
          <w:t>26</w:t>
        </w:r>
        <w:r w:rsidR="007C79AE">
          <w:rPr>
            <w:noProof/>
            <w:webHidden/>
          </w:rPr>
          <w:fldChar w:fldCharType="end"/>
        </w:r>
      </w:hyperlink>
    </w:p>
    <w:p w14:paraId="7FA79DC0" w14:textId="0ACCE22C"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82" w:history="1">
        <w:r w:rsidR="007C79AE" w:rsidRPr="00A245FA">
          <w:rPr>
            <w:rStyle w:val="Hyperlink"/>
            <w:noProof/>
          </w:rPr>
          <w:t>14.6</w:t>
        </w:r>
        <w:r w:rsidR="007C79AE">
          <w:rPr>
            <w:rFonts w:asciiTheme="minorHAnsi" w:eastAsiaTheme="minorEastAsia" w:hAnsiTheme="minorHAnsi" w:cstheme="minorBidi"/>
            <w:noProof/>
            <w:sz w:val="22"/>
            <w:szCs w:val="22"/>
            <w:lang w:eastAsia="en-AU"/>
          </w:rPr>
          <w:tab/>
        </w:r>
        <w:r w:rsidR="007C79AE" w:rsidRPr="00A245FA">
          <w:rPr>
            <w:rStyle w:val="Hyperlink"/>
            <w:noProof/>
          </w:rPr>
          <w:t>Voting</w:t>
        </w:r>
        <w:r w:rsidR="007C79AE">
          <w:rPr>
            <w:noProof/>
            <w:webHidden/>
          </w:rPr>
          <w:tab/>
        </w:r>
        <w:r w:rsidR="007C79AE">
          <w:rPr>
            <w:noProof/>
            <w:webHidden/>
          </w:rPr>
          <w:fldChar w:fldCharType="begin"/>
        </w:r>
        <w:r w:rsidR="007C79AE">
          <w:rPr>
            <w:noProof/>
            <w:webHidden/>
          </w:rPr>
          <w:instrText xml:space="preserve"> PAGEREF _Toc30596782 \h </w:instrText>
        </w:r>
        <w:r w:rsidR="007C79AE">
          <w:rPr>
            <w:noProof/>
            <w:webHidden/>
          </w:rPr>
        </w:r>
        <w:r w:rsidR="007C79AE">
          <w:rPr>
            <w:noProof/>
            <w:webHidden/>
          </w:rPr>
          <w:fldChar w:fldCharType="separate"/>
        </w:r>
        <w:r w:rsidR="00F37357">
          <w:rPr>
            <w:noProof/>
            <w:webHidden/>
          </w:rPr>
          <w:t>27</w:t>
        </w:r>
        <w:r w:rsidR="007C79AE">
          <w:rPr>
            <w:noProof/>
            <w:webHidden/>
          </w:rPr>
          <w:fldChar w:fldCharType="end"/>
        </w:r>
      </w:hyperlink>
    </w:p>
    <w:p w14:paraId="5C5BC343" w14:textId="2AC9283B"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83" w:history="1">
        <w:r w:rsidR="007C79AE" w:rsidRPr="00A245FA">
          <w:rPr>
            <w:rStyle w:val="Hyperlink"/>
            <w:noProof/>
          </w:rPr>
          <w:t>14.7</w:t>
        </w:r>
        <w:r w:rsidR="007C79AE">
          <w:rPr>
            <w:rFonts w:asciiTheme="minorHAnsi" w:eastAsiaTheme="minorEastAsia" w:hAnsiTheme="minorHAnsi" w:cstheme="minorBidi"/>
            <w:noProof/>
            <w:sz w:val="22"/>
            <w:szCs w:val="22"/>
            <w:lang w:eastAsia="en-AU"/>
          </w:rPr>
          <w:tab/>
        </w:r>
        <w:r w:rsidR="007C79AE" w:rsidRPr="00A245FA">
          <w:rPr>
            <w:rStyle w:val="Hyperlink"/>
            <w:noProof/>
          </w:rPr>
          <w:t>Delegation by the Board</w:t>
        </w:r>
        <w:r w:rsidR="007C79AE">
          <w:rPr>
            <w:noProof/>
            <w:webHidden/>
          </w:rPr>
          <w:tab/>
        </w:r>
        <w:r w:rsidR="007C79AE">
          <w:rPr>
            <w:noProof/>
            <w:webHidden/>
          </w:rPr>
          <w:fldChar w:fldCharType="begin"/>
        </w:r>
        <w:r w:rsidR="007C79AE">
          <w:rPr>
            <w:noProof/>
            <w:webHidden/>
          </w:rPr>
          <w:instrText xml:space="preserve"> PAGEREF _Toc30596783 \h </w:instrText>
        </w:r>
        <w:r w:rsidR="007C79AE">
          <w:rPr>
            <w:noProof/>
            <w:webHidden/>
          </w:rPr>
        </w:r>
        <w:r w:rsidR="007C79AE">
          <w:rPr>
            <w:noProof/>
            <w:webHidden/>
          </w:rPr>
          <w:fldChar w:fldCharType="separate"/>
        </w:r>
        <w:r w:rsidR="00F37357">
          <w:rPr>
            <w:noProof/>
            <w:webHidden/>
          </w:rPr>
          <w:t>27</w:t>
        </w:r>
        <w:r w:rsidR="007C79AE">
          <w:rPr>
            <w:noProof/>
            <w:webHidden/>
          </w:rPr>
          <w:fldChar w:fldCharType="end"/>
        </w:r>
      </w:hyperlink>
    </w:p>
    <w:p w14:paraId="475ECC90" w14:textId="1872B540"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84" w:history="1">
        <w:r w:rsidR="007C79AE" w:rsidRPr="00A245FA">
          <w:rPr>
            <w:rStyle w:val="Hyperlink"/>
            <w:noProof/>
          </w:rPr>
          <w:t>14.8</w:t>
        </w:r>
        <w:r w:rsidR="007C79AE">
          <w:rPr>
            <w:rFonts w:asciiTheme="minorHAnsi" w:eastAsiaTheme="minorEastAsia" w:hAnsiTheme="minorHAnsi" w:cstheme="minorBidi"/>
            <w:noProof/>
            <w:sz w:val="22"/>
            <w:szCs w:val="22"/>
            <w:lang w:eastAsia="en-AU"/>
          </w:rPr>
          <w:tab/>
        </w:r>
        <w:r w:rsidR="007C79AE" w:rsidRPr="00A245FA">
          <w:rPr>
            <w:rStyle w:val="Hyperlink"/>
            <w:noProof/>
          </w:rPr>
          <w:t>Defects in appointment</w:t>
        </w:r>
        <w:r w:rsidR="007C79AE">
          <w:rPr>
            <w:noProof/>
            <w:webHidden/>
          </w:rPr>
          <w:tab/>
        </w:r>
        <w:r w:rsidR="007C79AE">
          <w:rPr>
            <w:noProof/>
            <w:webHidden/>
          </w:rPr>
          <w:fldChar w:fldCharType="begin"/>
        </w:r>
        <w:r w:rsidR="007C79AE">
          <w:rPr>
            <w:noProof/>
            <w:webHidden/>
          </w:rPr>
          <w:instrText xml:space="preserve"> PAGEREF _Toc30596784 \h </w:instrText>
        </w:r>
        <w:r w:rsidR="007C79AE">
          <w:rPr>
            <w:noProof/>
            <w:webHidden/>
          </w:rPr>
        </w:r>
        <w:r w:rsidR="007C79AE">
          <w:rPr>
            <w:noProof/>
            <w:webHidden/>
          </w:rPr>
          <w:fldChar w:fldCharType="separate"/>
        </w:r>
        <w:r w:rsidR="00F37357">
          <w:rPr>
            <w:noProof/>
            <w:webHidden/>
          </w:rPr>
          <w:t>27</w:t>
        </w:r>
        <w:r w:rsidR="007C79AE">
          <w:rPr>
            <w:noProof/>
            <w:webHidden/>
          </w:rPr>
          <w:fldChar w:fldCharType="end"/>
        </w:r>
      </w:hyperlink>
    </w:p>
    <w:p w14:paraId="1ADA8762" w14:textId="2CD513EC" w:rsidR="007C79AE" w:rsidRDefault="00B23EF2">
      <w:pPr>
        <w:pStyle w:val="TOC1"/>
        <w:rPr>
          <w:rFonts w:asciiTheme="minorHAnsi" w:eastAsiaTheme="minorEastAsia" w:hAnsiTheme="minorHAnsi" w:cstheme="minorBidi"/>
          <w:b w:val="0"/>
          <w:noProof/>
          <w:sz w:val="22"/>
          <w:szCs w:val="22"/>
          <w:lang w:eastAsia="en-AU"/>
        </w:rPr>
      </w:pPr>
      <w:hyperlink w:anchor="_Toc30596785" w:history="1">
        <w:r w:rsidR="007C79AE" w:rsidRPr="00A245FA">
          <w:rPr>
            <w:rStyle w:val="Hyperlink"/>
            <w:noProof/>
          </w:rPr>
          <w:t>15.</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Board minutes and circulated resolutions</w:t>
        </w:r>
        <w:r w:rsidR="007C79AE">
          <w:rPr>
            <w:noProof/>
            <w:webHidden/>
          </w:rPr>
          <w:tab/>
        </w:r>
        <w:r w:rsidR="007C79AE">
          <w:rPr>
            <w:noProof/>
            <w:webHidden/>
          </w:rPr>
          <w:fldChar w:fldCharType="begin"/>
        </w:r>
        <w:r w:rsidR="007C79AE">
          <w:rPr>
            <w:noProof/>
            <w:webHidden/>
          </w:rPr>
          <w:instrText xml:space="preserve"> PAGEREF _Toc30596785 \h </w:instrText>
        </w:r>
        <w:r w:rsidR="007C79AE">
          <w:rPr>
            <w:noProof/>
            <w:webHidden/>
          </w:rPr>
        </w:r>
        <w:r w:rsidR="007C79AE">
          <w:rPr>
            <w:noProof/>
            <w:webHidden/>
          </w:rPr>
          <w:fldChar w:fldCharType="separate"/>
        </w:r>
        <w:r w:rsidR="00F37357">
          <w:rPr>
            <w:noProof/>
            <w:webHidden/>
          </w:rPr>
          <w:t>28</w:t>
        </w:r>
        <w:r w:rsidR="007C79AE">
          <w:rPr>
            <w:noProof/>
            <w:webHidden/>
          </w:rPr>
          <w:fldChar w:fldCharType="end"/>
        </w:r>
      </w:hyperlink>
    </w:p>
    <w:p w14:paraId="4C8870A0" w14:textId="4EFF0ECB"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86" w:history="1">
        <w:r w:rsidR="007C79AE" w:rsidRPr="00A245FA">
          <w:rPr>
            <w:rStyle w:val="Hyperlink"/>
            <w:noProof/>
          </w:rPr>
          <w:t>15.1</w:t>
        </w:r>
        <w:r w:rsidR="007C79AE">
          <w:rPr>
            <w:rFonts w:asciiTheme="minorHAnsi" w:eastAsiaTheme="minorEastAsia" w:hAnsiTheme="minorHAnsi" w:cstheme="minorBidi"/>
            <w:noProof/>
            <w:sz w:val="22"/>
            <w:szCs w:val="22"/>
            <w:lang w:eastAsia="en-AU"/>
          </w:rPr>
          <w:tab/>
        </w:r>
        <w:r w:rsidR="007C79AE" w:rsidRPr="00A245FA">
          <w:rPr>
            <w:rStyle w:val="Hyperlink"/>
            <w:noProof/>
          </w:rPr>
          <w:t>Making Board resolutions</w:t>
        </w:r>
        <w:r w:rsidR="007C79AE">
          <w:rPr>
            <w:noProof/>
            <w:webHidden/>
          </w:rPr>
          <w:tab/>
        </w:r>
        <w:r w:rsidR="007C79AE">
          <w:rPr>
            <w:noProof/>
            <w:webHidden/>
          </w:rPr>
          <w:fldChar w:fldCharType="begin"/>
        </w:r>
        <w:r w:rsidR="007C79AE">
          <w:rPr>
            <w:noProof/>
            <w:webHidden/>
          </w:rPr>
          <w:instrText xml:space="preserve"> PAGEREF _Toc30596786 \h </w:instrText>
        </w:r>
        <w:r w:rsidR="007C79AE">
          <w:rPr>
            <w:noProof/>
            <w:webHidden/>
          </w:rPr>
        </w:r>
        <w:r w:rsidR="007C79AE">
          <w:rPr>
            <w:noProof/>
            <w:webHidden/>
          </w:rPr>
          <w:fldChar w:fldCharType="separate"/>
        </w:r>
        <w:r w:rsidR="00F37357">
          <w:rPr>
            <w:noProof/>
            <w:webHidden/>
          </w:rPr>
          <w:t>28</w:t>
        </w:r>
        <w:r w:rsidR="007C79AE">
          <w:rPr>
            <w:noProof/>
            <w:webHidden/>
          </w:rPr>
          <w:fldChar w:fldCharType="end"/>
        </w:r>
      </w:hyperlink>
    </w:p>
    <w:p w14:paraId="2955828B" w14:textId="2F4C11A7"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87" w:history="1">
        <w:r w:rsidR="007C79AE" w:rsidRPr="00A245FA">
          <w:rPr>
            <w:rStyle w:val="Hyperlink"/>
            <w:noProof/>
          </w:rPr>
          <w:t>15.2</w:t>
        </w:r>
        <w:r w:rsidR="007C79AE">
          <w:rPr>
            <w:rFonts w:asciiTheme="minorHAnsi" w:eastAsiaTheme="minorEastAsia" w:hAnsiTheme="minorHAnsi" w:cstheme="minorBidi"/>
            <w:noProof/>
            <w:sz w:val="22"/>
            <w:szCs w:val="22"/>
            <w:lang w:eastAsia="en-AU"/>
          </w:rPr>
          <w:tab/>
        </w:r>
        <w:r w:rsidR="007C79AE" w:rsidRPr="00A245FA">
          <w:rPr>
            <w:rStyle w:val="Hyperlink"/>
            <w:noProof/>
          </w:rPr>
          <w:t>Minutes to be kept</w:t>
        </w:r>
        <w:r w:rsidR="007C79AE">
          <w:rPr>
            <w:noProof/>
            <w:webHidden/>
          </w:rPr>
          <w:tab/>
        </w:r>
        <w:r w:rsidR="007C79AE">
          <w:rPr>
            <w:noProof/>
            <w:webHidden/>
          </w:rPr>
          <w:fldChar w:fldCharType="begin"/>
        </w:r>
        <w:r w:rsidR="007C79AE">
          <w:rPr>
            <w:noProof/>
            <w:webHidden/>
          </w:rPr>
          <w:instrText xml:space="preserve"> PAGEREF _Toc30596787 \h </w:instrText>
        </w:r>
        <w:r w:rsidR="007C79AE">
          <w:rPr>
            <w:noProof/>
            <w:webHidden/>
          </w:rPr>
        </w:r>
        <w:r w:rsidR="007C79AE">
          <w:rPr>
            <w:noProof/>
            <w:webHidden/>
          </w:rPr>
          <w:fldChar w:fldCharType="separate"/>
        </w:r>
        <w:r w:rsidR="00F37357">
          <w:rPr>
            <w:noProof/>
            <w:webHidden/>
          </w:rPr>
          <w:t>28</w:t>
        </w:r>
        <w:r w:rsidR="007C79AE">
          <w:rPr>
            <w:noProof/>
            <w:webHidden/>
          </w:rPr>
          <w:fldChar w:fldCharType="end"/>
        </w:r>
      </w:hyperlink>
    </w:p>
    <w:p w14:paraId="507DCEDC" w14:textId="0E91C69F"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88" w:history="1">
        <w:r w:rsidR="007C79AE" w:rsidRPr="00A245FA">
          <w:rPr>
            <w:rStyle w:val="Hyperlink"/>
            <w:noProof/>
          </w:rPr>
          <w:t>15.3</w:t>
        </w:r>
        <w:r w:rsidR="007C79AE">
          <w:rPr>
            <w:rFonts w:asciiTheme="minorHAnsi" w:eastAsiaTheme="minorEastAsia" w:hAnsiTheme="minorHAnsi" w:cstheme="minorBidi"/>
            <w:noProof/>
            <w:sz w:val="22"/>
            <w:szCs w:val="22"/>
            <w:lang w:eastAsia="en-AU"/>
          </w:rPr>
          <w:tab/>
        </w:r>
        <w:r w:rsidR="007C79AE" w:rsidRPr="00A245FA">
          <w:rPr>
            <w:rStyle w:val="Hyperlink"/>
            <w:noProof/>
          </w:rPr>
          <w:t>Circulated Resolution General</w:t>
        </w:r>
        <w:r w:rsidR="007C79AE">
          <w:rPr>
            <w:noProof/>
            <w:webHidden/>
          </w:rPr>
          <w:tab/>
        </w:r>
        <w:r w:rsidR="007C79AE">
          <w:rPr>
            <w:noProof/>
            <w:webHidden/>
          </w:rPr>
          <w:fldChar w:fldCharType="begin"/>
        </w:r>
        <w:r w:rsidR="007C79AE">
          <w:rPr>
            <w:noProof/>
            <w:webHidden/>
          </w:rPr>
          <w:instrText xml:space="preserve"> PAGEREF _Toc30596788 \h </w:instrText>
        </w:r>
        <w:r w:rsidR="007C79AE">
          <w:rPr>
            <w:noProof/>
            <w:webHidden/>
          </w:rPr>
        </w:r>
        <w:r w:rsidR="007C79AE">
          <w:rPr>
            <w:noProof/>
            <w:webHidden/>
          </w:rPr>
          <w:fldChar w:fldCharType="separate"/>
        </w:r>
        <w:r w:rsidR="00F37357">
          <w:rPr>
            <w:noProof/>
            <w:webHidden/>
          </w:rPr>
          <w:t>28</w:t>
        </w:r>
        <w:r w:rsidR="007C79AE">
          <w:rPr>
            <w:noProof/>
            <w:webHidden/>
          </w:rPr>
          <w:fldChar w:fldCharType="end"/>
        </w:r>
      </w:hyperlink>
    </w:p>
    <w:p w14:paraId="0575A8E4" w14:textId="2DFBCBD7"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89" w:history="1">
        <w:r w:rsidR="007C79AE" w:rsidRPr="00A245FA">
          <w:rPr>
            <w:rStyle w:val="Hyperlink"/>
            <w:noProof/>
          </w:rPr>
          <w:t>15.4</w:t>
        </w:r>
        <w:r w:rsidR="007C79AE">
          <w:rPr>
            <w:rFonts w:asciiTheme="minorHAnsi" w:eastAsiaTheme="minorEastAsia" w:hAnsiTheme="minorHAnsi" w:cstheme="minorBidi"/>
            <w:noProof/>
            <w:sz w:val="22"/>
            <w:szCs w:val="22"/>
            <w:lang w:eastAsia="en-AU"/>
          </w:rPr>
          <w:tab/>
        </w:r>
        <w:r w:rsidR="007C79AE" w:rsidRPr="00A245FA">
          <w:rPr>
            <w:rStyle w:val="Hyperlink"/>
            <w:noProof/>
          </w:rPr>
          <w:t>Evidence of proceedings and resolutions</w:t>
        </w:r>
        <w:r w:rsidR="007C79AE">
          <w:rPr>
            <w:noProof/>
            <w:webHidden/>
          </w:rPr>
          <w:tab/>
        </w:r>
        <w:r w:rsidR="007C79AE">
          <w:rPr>
            <w:noProof/>
            <w:webHidden/>
          </w:rPr>
          <w:fldChar w:fldCharType="begin"/>
        </w:r>
        <w:r w:rsidR="007C79AE">
          <w:rPr>
            <w:noProof/>
            <w:webHidden/>
          </w:rPr>
          <w:instrText xml:space="preserve"> PAGEREF _Toc30596789 \h </w:instrText>
        </w:r>
        <w:r w:rsidR="007C79AE">
          <w:rPr>
            <w:noProof/>
            <w:webHidden/>
          </w:rPr>
        </w:r>
        <w:r w:rsidR="007C79AE">
          <w:rPr>
            <w:noProof/>
            <w:webHidden/>
          </w:rPr>
          <w:fldChar w:fldCharType="separate"/>
        </w:r>
        <w:r w:rsidR="00F37357">
          <w:rPr>
            <w:noProof/>
            <w:webHidden/>
          </w:rPr>
          <w:t>28</w:t>
        </w:r>
        <w:r w:rsidR="007C79AE">
          <w:rPr>
            <w:noProof/>
            <w:webHidden/>
          </w:rPr>
          <w:fldChar w:fldCharType="end"/>
        </w:r>
      </w:hyperlink>
    </w:p>
    <w:p w14:paraId="7D6E6670" w14:textId="1ED5CF07" w:rsidR="007C79AE" w:rsidRDefault="00B23EF2">
      <w:pPr>
        <w:pStyle w:val="TOC1"/>
        <w:rPr>
          <w:noProof/>
        </w:rPr>
      </w:pPr>
      <w:hyperlink w:anchor="_Toc30596795" w:history="1">
        <w:r w:rsidR="007C79AE" w:rsidRPr="00A245FA">
          <w:rPr>
            <w:rStyle w:val="Hyperlink"/>
            <w:noProof/>
          </w:rPr>
          <w:t>1</w:t>
        </w:r>
        <w:r w:rsidR="00A17FBE">
          <w:rPr>
            <w:rStyle w:val="Hyperlink"/>
            <w:noProof/>
          </w:rPr>
          <w:t>6</w:t>
        </w:r>
        <w:r w:rsidR="007C79AE" w:rsidRPr="00A245FA">
          <w:rPr>
            <w:rStyle w:val="Hyperlink"/>
            <w:noProof/>
          </w:rPr>
          <w:t>.</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Affiliated Bodies</w:t>
        </w:r>
        <w:r w:rsidR="007C79AE">
          <w:rPr>
            <w:noProof/>
            <w:webHidden/>
          </w:rPr>
          <w:tab/>
        </w:r>
        <w:r w:rsidR="007C79AE">
          <w:rPr>
            <w:noProof/>
            <w:webHidden/>
          </w:rPr>
          <w:fldChar w:fldCharType="begin"/>
        </w:r>
        <w:r w:rsidR="007C79AE">
          <w:rPr>
            <w:noProof/>
            <w:webHidden/>
          </w:rPr>
          <w:instrText xml:space="preserve"> PAGEREF _Toc30596795 \h </w:instrText>
        </w:r>
        <w:r w:rsidR="007C79AE">
          <w:rPr>
            <w:noProof/>
            <w:webHidden/>
          </w:rPr>
        </w:r>
        <w:r w:rsidR="007C79AE">
          <w:rPr>
            <w:noProof/>
            <w:webHidden/>
          </w:rPr>
          <w:fldChar w:fldCharType="separate"/>
        </w:r>
        <w:r w:rsidR="00F37357">
          <w:rPr>
            <w:noProof/>
            <w:webHidden/>
          </w:rPr>
          <w:t>28</w:t>
        </w:r>
        <w:r w:rsidR="007C79AE">
          <w:rPr>
            <w:noProof/>
            <w:webHidden/>
          </w:rPr>
          <w:fldChar w:fldCharType="end"/>
        </w:r>
      </w:hyperlink>
    </w:p>
    <w:p w14:paraId="0589E037" w14:textId="256010FA" w:rsidR="00A17FBE" w:rsidRPr="00A17FBE" w:rsidRDefault="00A17FBE" w:rsidP="00A17FBE">
      <w:pPr>
        <w:rPr>
          <w:rFonts w:eastAsiaTheme="minorEastAsia"/>
        </w:rPr>
      </w:pPr>
      <w:r>
        <w:rPr>
          <w:rFonts w:eastAsiaTheme="minorEastAsia"/>
        </w:rPr>
        <w:tab/>
        <w:t>16.1</w:t>
      </w:r>
      <w:r>
        <w:rPr>
          <w:rFonts w:eastAsiaTheme="minorEastAsia"/>
        </w:rPr>
        <w:tab/>
        <w:t>Existing Affiliated Body</w:t>
      </w:r>
      <w:r w:rsidR="00BF0415">
        <w:rPr>
          <w:rFonts w:eastAsiaTheme="minorEastAsia"/>
        </w:rPr>
        <w:t>…………………………………………………………………. 28</w:t>
      </w:r>
    </w:p>
    <w:p w14:paraId="0F5CD937" w14:textId="7F048185"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96" w:history="1">
        <w:r w:rsidR="007C79AE" w:rsidRPr="00A245FA">
          <w:rPr>
            <w:rStyle w:val="Hyperlink"/>
            <w:noProof/>
          </w:rPr>
          <w:t>1</w:t>
        </w:r>
        <w:r w:rsidR="00A17FBE">
          <w:rPr>
            <w:rStyle w:val="Hyperlink"/>
            <w:noProof/>
          </w:rPr>
          <w:t>6.2</w:t>
        </w:r>
        <w:r w:rsidR="007C79AE">
          <w:rPr>
            <w:rFonts w:asciiTheme="minorHAnsi" w:eastAsiaTheme="minorEastAsia" w:hAnsiTheme="minorHAnsi" w:cstheme="minorBidi"/>
            <w:noProof/>
            <w:sz w:val="22"/>
            <w:szCs w:val="22"/>
            <w:lang w:eastAsia="en-AU"/>
          </w:rPr>
          <w:tab/>
        </w:r>
        <w:r w:rsidR="007C79AE" w:rsidRPr="00A245FA">
          <w:rPr>
            <w:rStyle w:val="Hyperlink"/>
            <w:noProof/>
          </w:rPr>
          <w:t>Applying for affiliation</w:t>
        </w:r>
        <w:r w:rsidR="007C79AE">
          <w:rPr>
            <w:noProof/>
            <w:webHidden/>
          </w:rPr>
          <w:tab/>
        </w:r>
        <w:r w:rsidR="007C79AE">
          <w:rPr>
            <w:noProof/>
            <w:webHidden/>
          </w:rPr>
          <w:fldChar w:fldCharType="begin"/>
        </w:r>
        <w:r w:rsidR="007C79AE">
          <w:rPr>
            <w:noProof/>
            <w:webHidden/>
          </w:rPr>
          <w:instrText xml:space="preserve"> PAGEREF _Toc30596796 \h </w:instrText>
        </w:r>
        <w:r w:rsidR="007C79AE">
          <w:rPr>
            <w:noProof/>
            <w:webHidden/>
          </w:rPr>
        </w:r>
        <w:r w:rsidR="007C79AE">
          <w:rPr>
            <w:noProof/>
            <w:webHidden/>
          </w:rPr>
          <w:fldChar w:fldCharType="separate"/>
        </w:r>
        <w:r w:rsidR="00F37357">
          <w:rPr>
            <w:noProof/>
            <w:webHidden/>
          </w:rPr>
          <w:t>28</w:t>
        </w:r>
        <w:r w:rsidR="007C79AE">
          <w:rPr>
            <w:noProof/>
            <w:webHidden/>
          </w:rPr>
          <w:fldChar w:fldCharType="end"/>
        </w:r>
      </w:hyperlink>
    </w:p>
    <w:p w14:paraId="7805D6A3" w14:textId="281D0906"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97" w:history="1">
        <w:r w:rsidR="007C79AE" w:rsidRPr="00A245FA">
          <w:rPr>
            <w:rStyle w:val="Hyperlink"/>
            <w:noProof/>
          </w:rPr>
          <w:t>1</w:t>
        </w:r>
        <w:r w:rsidR="00A17FBE">
          <w:rPr>
            <w:rStyle w:val="Hyperlink"/>
            <w:noProof/>
          </w:rPr>
          <w:t>6.3</w:t>
        </w:r>
        <w:r w:rsidR="007C79AE">
          <w:rPr>
            <w:rFonts w:asciiTheme="minorHAnsi" w:eastAsiaTheme="minorEastAsia" w:hAnsiTheme="minorHAnsi" w:cstheme="minorBidi"/>
            <w:noProof/>
            <w:sz w:val="22"/>
            <w:szCs w:val="22"/>
            <w:lang w:eastAsia="en-AU"/>
          </w:rPr>
          <w:tab/>
        </w:r>
        <w:r w:rsidR="007C79AE" w:rsidRPr="00A245FA">
          <w:rPr>
            <w:rStyle w:val="Hyperlink"/>
            <w:noProof/>
          </w:rPr>
          <w:t>Terminating an affiliation</w:t>
        </w:r>
        <w:r w:rsidR="007C79AE">
          <w:rPr>
            <w:noProof/>
            <w:webHidden/>
          </w:rPr>
          <w:tab/>
        </w:r>
        <w:r w:rsidR="007C79AE">
          <w:rPr>
            <w:noProof/>
            <w:webHidden/>
          </w:rPr>
          <w:fldChar w:fldCharType="begin"/>
        </w:r>
        <w:r w:rsidR="007C79AE">
          <w:rPr>
            <w:noProof/>
            <w:webHidden/>
          </w:rPr>
          <w:instrText xml:space="preserve"> PAGEREF _Toc30596797 \h </w:instrText>
        </w:r>
        <w:r w:rsidR="007C79AE">
          <w:rPr>
            <w:noProof/>
            <w:webHidden/>
          </w:rPr>
        </w:r>
        <w:r w:rsidR="007C79AE">
          <w:rPr>
            <w:noProof/>
            <w:webHidden/>
          </w:rPr>
          <w:fldChar w:fldCharType="separate"/>
        </w:r>
        <w:r w:rsidR="00F37357">
          <w:rPr>
            <w:noProof/>
            <w:webHidden/>
          </w:rPr>
          <w:t>29</w:t>
        </w:r>
        <w:r w:rsidR="007C79AE">
          <w:rPr>
            <w:noProof/>
            <w:webHidden/>
          </w:rPr>
          <w:fldChar w:fldCharType="end"/>
        </w:r>
      </w:hyperlink>
    </w:p>
    <w:p w14:paraId="13082C3F" w14:textId="1EE66386" w:rsidR="007C79AE" w:rsidRDefault="00B23EF2">
      <w:pPr>
        <w:pStyle w:val="TOC1"/>
        <w:rPr>
          <w:rFonts w:asciiTheme="minorHAnsi" w:eastAsiaTheme="minorEastAsia" w:hAnsiTheme="minorHAnsi" w:cstheme="minorBidi"/>
          <w:b w:val="0"/>
          <w:noProof/>
          <w:sz w:val="22"/>
          <w:szCs w:val="22"/>
          <w:lang w:eastAsia="en-AU"/>
        </w:rPr>
      </w:pPr>
      <w:hyperlink w:anchor="_Toc30596798" w:history="1">
        <w:r w:rsidR="007C79AE" w:rsidRPr="00A245FA">
          <w:rPr>
            <w:rStyle w:val="Hyperlink"/>
            <w:noProof/>
          </w:rPr>
          <w:t>1</w:t>
        </w:r>
        <w:r w:rsidR="00A17FBE">
          <w:rPr>
            <w:rStyle w:val="Hyperlink"/>
            <w:noProof/>
          </w:rPr>
          <w:t>7</w:t>
        </w:r>
        <w:r w:rsidR="007C79AE" w:rsidRPr="00A245FA">
          <w:rPr>
            <w:rStyle w:val="Hyperlink"/>
            <w:noProof/>
          </w:rPr>
          <w:t>.</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Accounts</w:t>
        </w:r>
        <w:r w:rsidR="007C79AE">
          <w:rPr>
            <w:noProof/>
            <w:webHidden/>
          </w:rPr>
          <w:tab/>
        </w:r>
        <w:r w:rsidR="007C79AE">
          <w:rPr>
            <w:noProof/>
            <w:webHidden/>
          </w:rPr>
          <w:fldChar w:fldCharType="begin"/>
        </w:r>
        <w:r w:rsidR="007C79AE">
          <w:rPr>
            <w:noProof/>
            <w:webHidden/>
          </w:rPr>
          <w:instrText xml:space="preserve"> PAGEREF _Toc30596798 \h </w:instrText>
        </w:r>
        <w:r w:rsidR="007C79AE">
          <w:rPr>
            <w:noProof/>
            <w:webHidden/>
          </w:rPr>
        </w:r>
        <w:r w:rsidR="007C79AE">
          <w:rPr>
            <w:noProof/>
            <w:webHidden/>
          </w:rPr>
          <w:fldChar w:fldCharType="separate"/>
        </w:r>
        <w:r w:rsidR="00F37357">
          <w:rPr>
            <w:noProof/>
            <w:webHidden/>
          </w:rPr>
          <w:t>29</w:t>
        </w:r>
        <w:r w:rsidR="007C79AE">
          <w:rPr>
            <w:noProof/>
            <w:webHidden/>
          </w:rPr>
          <w:fldChar w:fldCharType="end"/>
        </w:r>
      </w:hyperlink>
    </w:p>
    <w:p w14:paraId="3B961845" w14:textId="0F8B7AD2"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799" w:history="1">
        <w:r w:rsidR="007C79AE" w:rsidRPr="00A245FA">
          <w:rPr>
            <w:rStyle w:val="Hyperlink"/>
            <w:noProof/>
          </w:rPr>
          <w:t>1</w:t>
        </w:r>
        <w:r w:rsidR="00A17FBE">
          <w:rPr>
            <w:rStyle w:val="Hyperlink"/>
            <w:noProof/>
          </w:rPr>
          <w:t>7</w:t>
        </w:r>
        <w:r w:rsidR="007C79AE" w:rsidRPr="00A245FA">
          <w:rPr>
            <w:rStyle w:val="Hyperlink"/>
            <w:noProof/>
          </w:rPr>
          <w:t>.1</w:t>
        </w:r>
        <w:r w:rsidR="007C79AE">
          <w:rPr>
            <w:rFonts w:asciiTheme="minorHAnsi" w:eastAsiaTheme="minorEastAsia" w:hAnsiTheme="minorHAnsi" w:cstheme="minorBidi"/>
            <w:noProof/>
            <w:sz w:val="22"/>
            <w:szCs w:val="22"/>
            <w:lang w:eastAsia="en-AU"/>
          </w:rPr>
          <w:tab/>
        </w:r>
        <w:r w:rsidR="007C79AE" w:rsidRPr="00A245FA">
          <w:rPr>
            <w:rStyle w:val="Hyperlink"/>
            <w:noProof/>
          </w:rPr>
          <w:t>Financial year</w:t>
        </w:r>
        <w:r w:rsidR="007C79AE">
          <w:rPr>
            <w:noProof/>
            <w:webHidden/>
          </w:rPr>
          <w:tab/>
        </w:r>
        <w:r w:rsidR="007C79AE">
          <w:rPr>
            <w:noProof/>
            <w:webHidden/>
          </w:rPr>
          <w:fldChar w:fldCharType="begin"/>
        </w:r>
        <w:r w:rsidR="007C79AE">
          <w:rPr>
            <w:noProof/>
            <w:webHidden/>
          </w:rPr>
          <w:instrText xml:space="preserve"> PAGEREF _Toc30596799 \h </w:instrText>
        </w:r>
        <w:r w:rsidR="007C79AE">
          <w:rPr>
            <w:noProof/>
            <w:webHidden/>
          </w:rPr>
        </w:r>
        <w:r w:rsidR="007C79AE">
          <w:rPr>
            <w:noProof/>
            <w:webHidden/>
          </w:rPr>
          <w:fldChar w:fldCharType="separate"/>
        </w:r>
        <w:r w:rsidR="00F37357">
          <w:rPr>
            <w:noProof/>
            <w:webHidden/>
          </w:rPr>
          <w:t>29</w:t>
        </w:r>
        <w:r w:rsidR="007C79AE">
          <w:rPr>
            <w:noProof/>
            <w:webHidden/>
          </w:rPr>
          <w:fldChar w:fldCharType="end"/>
        </w:r>
      </w:hyperlink>
    </w:p>
    <w:p w14:paraId="082DEF6E" w14:textId="3D0CCFCA"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800" w:history="1">
        <w:r w:rsidR="007C79AE" w:rsidRPr="00A245FA">
          <w:rPr>
            <w:rStyle w:val="Hyperlink"/>
            <w:noProof/>
          </w:rPr>
          <w:t>1</w:t>
        </w:r>
        <w:r w:rsidR="00A17FBE">
          <w:rPr>
            <w:rStyle w:val="Hyperlink"/>
            <w:noProof/>
          </w:rPr>
          <w:t>7.</w:t>
        </w:r>
        <w:r w:rsidR="007C79AE" w:rsidRPr="00A245FA">
          <w:rPr>
            <w:rStyle w:val="Hyperlink"/>
            <w:noProof/>
          </w:rPr>
          <w:t>2</w:t>
        </w:r>
        <w:r w:rsidR="007C79AE">
          <w:rPr>
            <w:rFonts w:asciiTheme="minorHAnsi" w:eastAsiaTheme="minorEastAsia" w:hAnsiTheme="minorHAnsi" w:cstheme="minorBidi"/>
            <w:noProof/>
            <w:sz w:val="22"/>
            <w:szCs w:val="22"/>
            <w:lang w:eastAsia="en-AU"/>
          </w:rPr>
          <w:tab/>
        </w:r>
        <w:r w:rsidR="007C79AE" w:rsidRPr="00A245FA">
          <w:rPr>
            <w:rStyle w:val="Hyperlink"/>
            <w:noProof/>
          </w:rPr>
          <w:t>Accounts to be kept</w:t>
        </w:r>
        <w:r w:rsidR="007C79AE">
          <w:rPr>
            <w:noProof/>
            <w:webHidden/>
          </w:rPr>
          <w:tab/>
        </w:r>
        <w:r w:rsidR="007C79AE">
          <w:rPr>
            <w:noProof/>
            <w:webHidden/>
          </w:rPr>
          <w:fldChar w:fldCharType="begin"/>
        </w:r>
        <w:r w:rsidR="007C79AE">
          <w:rPr>
            <w:noProof/>
            <w:webHidden/>
          </w:rPr>
          <w:instrText xml:space="preserve"> PAGEREF _Toc30596800 \h </w:instrText>
        </w:r>
        <w:r w:rsidR="007C79AE">
          <w:rPr>
            <w:noProof/>
            <w:webHidden/>
          </w:rPr>
        </w:r>
        <w:r w:rsidR="007C79AE">
          <w:rPr>
            <w:noProof/>
            <w:webHidden/>
          </w:rPr>
          <w:fldChar w:fldCharType="separate"/>
        </w:r>
        <w:r w:rsidR="00F37357">
          <w:rPr>
            <w:noProof/>
            <w:webHidden/>
          </w:rPr>
          <w:t>29</w:t>
        </w:r>
        <w:r w:rsidR="007C79AE">
          <w:rPr>
            <w:noProof/>
            <w:webHidden/>
          </w:rPr>
          <w:fldChar w:fldCharType="end"/>
        </w:r>
      </w:hyperlink>
    </w:p>
    <w:p w14:paraId="6546F2B3" w14:textId="32FC403F"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801" w:history="1">
        <w:r w:rsidR="007C79AE" w:rsidRPr="00A245FA">
          <w:rPr>
            <w:rStyle w:val="Hyperlink"/>
            <w:noProof/>
          </w:rPr>
          <w:t>1</w:t>
        </w:r>
        <w:r w:rsidR="00A17FBE">
          <w:rPr>
            <w:rStyle w:val="Hyperlink"/>
            <w:noProof/>
          </w:rPr>
          <w:t>7</w:t>
        </w:r>
        <w:r w:rsidR="007C79AE" w:rsidRPr="00A245FA">
          <w:rPr>
            <w:rStyle w:val="Hyperlink"/>
            <w:noProof/>
          </w:rPr>
          <w:t>.3</w:t>
        </w:r>
        <w:r w:rsidR="007C79AE">
          <w:rPr>
            <w:rFonts w:asciiTheme="minorHAnsi" w:eastAsiaTheme="minorEastAsia" w:hAnsiTheme="minorHAnsi" w:cstheme="minorBidi"/>
            <w:noProof/>
            <w:sz w:val="22"/>
            <w:szCs w:val="22"/>
            <w:lang w:eastAsia="en-AU"/>
          </w:rPr>
          <w:tab/>
        </w:r>
        <w:r w:rsidR="007C79AE" w:rsidRPr="00A245FA">
          <w:rPr>
            <w:rStyle w:val="Hyperlink"/>
            <w:noProof/>
          </w:rPr>
          <w:t>Location and inspection of accounts</w:t>
        </w:r>
        <w:r w:rsidR="007C79AE">
          <w:rPr>
            <w:noProof/>
            <w:webHidden/>
          </w:rPr>
          <w:tab/>
        </w:r>
        <w:r w:rsidR="007C79AE">
          <w:rPr>
            <w:noProof/>
            <w:webHidden/>
          </w:rPr>
          <w:fldChar w:fldCharType="begin"/>
        </w:r>
        <w:r w:rsidR="007C79AE">
          <w:rPr>
            <w:noProof/>
            <w:webHidden/>
          </w:rPr>
          <w:instrText xml:space="preserve"> PAGEREF _Toc30596801 \h </w:instrText>
        </w:r>
        <w:r w:rsidR="007C79AE">
          <w:rPr>
            <w:noProof/>
            <w:webHidden/>
          </w:rPr>
        </w:r>
        <w:r w:rsidR="007C79AE">
          <w:rPr>
            <w:noProof/>
            <w:webHidden/>
          </w:rPr>
          <w:fldChar w:fldCharType="separate"/>
        </w:r>
        <w:r w:rsidR="00F37357">
          <w:rPr>
            <w:noProof/>
            <w:webHidden/>
          </w:rPr>
          <w:t>29</w:t>
        </w:r>
        <w:r w:rsidR="007C79AE">
          <w:rPr>
            <w:noProof/>
            <w:webHidden/>
          </w:rPr>
          <w:fldChar w:fldCharType="end"/>
        </w:r>
      </w:hyperlink>
    </w:p>
    <w:p w14:paraId="6DD9AF84" w14:textId="4183B629"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802" w:history="1">
        <w:r w:rsidR="007C79AE" w:rsidRPr="00A245FA">
          <w:rPr>
            <w:rStyle w:val="Hyperlink"/>
            <w:noProof/>
          </w:rPr>
          <w:t>1</w:t>
        </w:r>
        <w:r w:rsidR="00A17FBE">
          <w:rPr>
            <w:rStyle w:val="Hyperlink"/>
            <w:noProof/>
          </w:rPr>
          <w:t>7</w:t>
        </w:r>
        <w:r w:rsidR="007C79AE" w:rsidRPr="00A245FA">
          <w:rPr>
            <w:rStyle w:val="Hyperlink"/>
            <w:noProof/>
          </w:rPr>
          <w:t>.4</w:t>
        </w:r>
        <w:r w:rsidR="007C79AE">
          <w:rPr>
            <w:rFonts w:asciiTheme="minorHAnsi" w:eastAsiaTheme="minorEastAsia" w:hAnsiTheme="minorHAnsi" w:cstheme="minorBidi"/>
            <w:noProof/>
            <w:sz w:val="22"/>
            <w:szCs w:val="22"/>
            <w:lang w:eastAsia="en-AU"/>
          </w:rPr>
          <w:tab/>
        </w:r>
        <w:r w:rsidR="007C79AE" w:rsidRPr="00A245FA">
          <w:rPr>
            <w:rStyle w:val="Hyperlink"/>
            <w:noProof/>
          </w:rPr>
          <w:t>Auditor</w:t>
        </w:r>
        <w:r w:rsidR="007C79AE">
          <w:rPr>
            <w:noProof/>
            <w:webHidden/>
          </w:rPr>
          <w:tab/>
        </w:r>
        <w:r w:rsidR="007C79AE">
          <w:rPr>
            <w:noProof/>
            <w:webHidden/>
          </w:rPr>
          <w:fldChar w:fldCharType="begin"/>
        </w:r>
        <w:r w:rsidR="007C79AE">
          <w:rPr>
            <w:noProof/>
            <w:webHidden/>
          </w:rPr>
          <w:instrText xml:space="preserve"> PAGEREF _Toc30596802 \h </w:instrText>
        </w:r>
        <w:r w:rsidR="007C79AE">
          <w:rPr>
            <w:noProof/>
            <w:webHidden/>
          </w:rPr>
        </w:r>
        <w:r w:rsidR="007C79AE">
          <w:rPr>
            <w:noProof/>
            <w:webHidden/>
          </w:rPr>
          <w:fldChar w:fldCharType="separate"/>
        </w:r>
        <w:r w:rsidR="00F37357">
          <w:rPr>
            <w:noProof/>
            <w:webHidden/>
          </w:rPr>
          <w:t>30</w:t>
        </w:r>
        <w:r w:rsidR="007C79AE">
          <w:rPr>
            <w:noProof/>
            <w:webHidden/>
          </w:rPr>
          <w:fldChar w:fldCharType="end"/>
        </w:r>
      </w:hyperlink>
    </w:p>
    <w:p w14:paraId="532F49C5" w14:textId="3A7FAA7D" w:rsidR="007C79AE" w:rsidRDefault="00B23EF2">
      <w:pPr>
        <w:pStyle w:val="TOC1"/>
        <w:rPr>
          <w:rFonts w:asciiTheme="minorHAnsi" w:eastAsiaTheme="minorEastAsia" w:hAnsiTheme="minorHAnsi" w:cstheme="minorBidi"/>
          <w:b w:val="0"/>
          <w:noProof/>
          <w:sz w:val="22"/>
          <w:szCs w:val="22"/>
          <w:lang w:eastAsia="en-AU"/>
        </w:rPr>
      </w:pPr>
      <w:hyperlink w:anchor="_Toc30596803" w:history="1">
        <w:r w:rsidR="007C79AE" w:rsidRPr="00A245FA">
          <w:rPr>
            <w:rStyle w:val="Hyperlink"/>
            <w:noProof/>
          </w:rPr>
          <w:t>1</w:t>
        </w:r>
        <w:r w:rsidR="00A17FBE">
          <w:rPr>
            <w:rStyle w:val="Hyperlink"/>
            <w:noProof/>
          </w:rPr>
          <w:t>8</w:t>
        </w:r>
        <w:r w:rsidR="007C79AE" w:rsidRPr="00A245FA">
          <w:rPr>
            <w:rStyle w:val="Hyperlink"/>
            <w:noProof/>
          </w:rPr>
          <w:t>.</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Indemnity</w:t>
        </w:r>
        <w:r w:rsidR="007C79AE">
          <w:rPr>
            <w:noProof/>
            <w:webHidden/>
          </w:rPr>
          <w:tab/>
        </w:r>
        <w:r w:rsidR="007C79AE">
          <w:rPr>
            <w:noProof/>
            <w:webHidden/>
          </w:rPr>
          <w:fldChar w:fldCharType="begin"/>
        </w:r>
        <w:r w:rsidR="007C79AE">
          <w:rPr>
            <w:noProof/>
            <w:webHidden/>
          </w:rPr>
          <w:instrText xml:space="preserve"> PAGEREF _Toc30596803 \h </w:instrText>
        </w:r>
        <w:r w:rsidR="007C79AE">
          <w:rPr>
            <w:noProof/>
            <w:webHidden/>
          </w:rPr>
        </w:r>
        <w:r w:rsidR="007C79AE">
          <w:rPr>
            <w:noProof/>
            <w:webHidden/>
          </w:rPr>
          <w:fldChar w:fldCharType="separate"/>
        </w:r>
        <w:r w:rsidR="00F37357">
          <w:rPr>
            <w:noProof/>
            <w:webHidden/>
          </w:rPr>
          <w:t>30</w:t>
        </w:r>
        <w:r w:rsidR="007C79AE">
          <w:rPr>
            <w:noProof/>
            <w:webHidden/>
          </w:rPr>
          <w:fldChar w:fldCharType="end"/>
        </w:r>
      </w:hyperlink>
    </w:p>
    <w:p w14:paraId="582DFD48" w14:textId="27192A34"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804" w:history="1">
        <w:r w:rsidR="007C79AE" w:rsidRPr="00A245FA">
          <w:rPr>
            <w:rStyle w:val="Hyperlink"/>
            <w:noProof/>
          </w:rPr>
          <w:t>1</w:t>
        </w:r>
        <w:r w:rsidR="00A17FBE">
          <w:rPr>
            <w:rStyle w:val="Hyperlink"/>
            <w:noProof/>
          </w:rPr>
          <w:t>8</w:t>
        </w:r>
        <w:r w:rsidR="007C79AE" w:rsidRPr="00A245FA">
          <w:rPr>
            <w:rStyle w:val="Hyperlink"/>
            <w:noProof/>
          </w:rPr>
          <w:t>.1</w:t>
        </w:r>
        <w:r w:rsidR="007C79AE">
          <w:rPr>
            <w:rFonts w:asciiTheme="minorHAnsi" w:eastAsiaTheme="minorEastAsia" w:hAnsiTheme="minorHAnsi" w:cstheme="minorBidi"/>
            <w:noProof/>
            <w:sz w:val="22"/>
            <w:szCs w:val="22"/>
            <w:lang w:eastAsia="en-AU"/>
          </w:rPr>
          <w:tab/>
        </w:r>
        <w:r w:rsidR="007C79AE" w:rsidRPr="00A245FA">
          <w:rPr>
            <w:rStyle w:val="Hyperlink"/>
            <w:noProof/>
          </w:rPr>
          <w:t>Definition of Liability and Officer</w:t>
        </w:r>
        <w:r w:rsidR="007C79AE">
          <w:rPr>
            <w:noProof/>
            <w:webHidden/>
          </w:rPr>
          <w:tab/>
        </w:r>
        <w:r w:rsidR="007C79AE">
          <w:rPr>
            <w:noProof/>
            <w:webHidden/>
          </w:rPr>
          <w:fldChar w:fldCharType="begin"/>
        </w:r>
        <w:r w:rsidR="007C79AE">
          <w:rPr>
            <w:noProof/>
            <w:webHidden/>
          </w:rPr>
          <w:instrText xml:space="preserve"> PAGEREF _Toc30596804 \h </w:instrText>
        </w:r>
        <w:r w:rsidR="007C79AE">
          <w:rPr>
            <w:noProof/>
            <w:webHidden/>
          </w:rPr>
        </w:r>
        <w:r w:rsidR="007C79AE">
          <w:rPr>
            <w:noProof/>
            <w:webHidden/>
          </w:rPr>
          <w:fldChar w:fldCharType="separate"/>
        </w:r>
        <w:r w:rsidR="00F37357">
          <w:rPr>
            <w:noProof/>
            <w:webHidden/>
          </w:rPr>
          <w:t>30</w:t>
        </w:r>
        <w:r w:rsidR="007C79AE">
          <w:rPr>
            <w:noProof/>
            <w:webHidden/>
          </w:rPr>
          <w:fldChar w:fldCharType="end"/>
        </w:r>
      </w:hyperlink>
    </w:p>
    <w:p w14:paraId="775A9084" w14:textId="1D8833D5"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805" w:history="1">
        <w:r w:rsidR="007C79AE" w:rsidRPr="00A245FA">
          <w:rPr>
            <w:rStyle w:val="Hyperlink"/>
            <w:noProof/>
          </w:rPr>
          <w:t>1</w:t>
        </w:r>
        <w:r w:rsidR="00A17FBE">
          <w:rPr>
            <w:rStyle w:val="Hyperlink"/>
            <w:noProof/>
          </w:rPr>
          <w:t>8</w:t>
        </w:r>
        <w:r w:rsidR="007C79AE" w:rsidRPr="00A245FA">
          <w:rPr>
            <w:rStyle w:val="Hyperlink"/>
            <w:noProof/>
          </w:rPr>
          <w:t>.2</w:t>
        </w:r>
        <w:r w:rsidR="007C79AE">
          <w:rPr>
            <w:rFonts w:asciiTheme="minorHAnsi" w:eastAsiaTheme="minorEastAsia" w:hAnsiTheme="minorHAnsi" w:cstheme="minorBidi"/>
            <w:noProof/>
            <w:sz w:val="22"/>
            <w:szCs w:val="22"/>
            <w:lang w:eastAsia="en-AU"/>
          </w:rPr>
          <w:tab/>
        </w:r>
        <w:r w:rsidR="007C79AE" w:rsidRPr="00A245FA">
          <w:rPr>
            <w:rStyle w:val="Hyperlink"/>
            <w:noProof/>
          </w:rPr>
          <w:t>Indemnity of Officers</w:t>
        </w:r>
        <w:r w:rsidR="007C79AE">
          <w:rPr>
            <w:noProof/>
            <w:webHidden/>
          </w:rPr>
          <w:tab/>
        </w:r>
        <w:r w:rsidR="007C79AE">
          <w:rPr>
            <w:noProof/>
            <w:webHidden/>
          </w:rPr>
          <w:fldChar w:fldCharType="begin"/>
        </w:r>
        <w:r w:rsidR="007C79AE">
          <w:rPr>
            <w:noProof/>
            <w:webHidden/>
          </w:rPr>
          <w:instrText xml:space="preserve"> PAGEREF _Toc30596805 \h </w:instrText>
        </w:r>
        <w:r w:rsidR="007C79AE">
          <w:rPr>
            <w:noProof/>
            <w:webHidden/>
          </w:rPr>
        </w:r>
        <w:r w:rsidR="007C79AE">
          <w:rPr>
            <w:noProof/>
            <w:webHidden/>
          </w:rPr>
          <w:fldChar w:fldCharType="separate"/>
        </w:r>
        <w:r w:rsidR="00F37357">
          <w:rPr>
            <w:noProof/>
            <w:webHidden/>
          </w:rPr>
          <w:t>30</w:t>
        </w:r>
        <w:r w:rsidR="007C79AE">
          <w:rPr>
            <w:noProof/>
            <w:webHidden/>
          </w:rPr>
          <w:fldChar w:fldCharType="end"/>
        </w:r>
      </w:hyperlink>
    </w:p>
    <w:p w14:paraId="6866FE3A" w14:textId="690E5EF2"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806" w:history="1">
        <w:r w:rsidR="007C79AE" w:rsidRPr="00A245FA">
          <w:rPr>
            <w:rStyle w:val="Hyperlink"/>
            <w:noProof/>
          </w:rPr>
          <w:t>1</w:t>
        </w:r>
        <w:r w:rsidR="00A17FBE">
          <w:rPr>
            <w:rStyle w:val="Hyperlink"/>
            <w:noProof/>
          </w:rPr>
          <w:t>8</w:t>
        </w:r>
        <w:r w:rsidR="007C79AE" w:rsidRPr="00A245FA">
          <w:rPr>
            <w:rStyle w:val="Hyperlink"/>
            <w:noProof/>
          </w:rPr>
          <w:t>.3</w:t>
        </w:r>
        <w:r w:rsidR="007C79AE">
          <w:rPr>
            <w:rFonts w:asciiTheme="minorHAnsi" w:eastAsiaTheme="minorEastAsia" w:hAnsiTheme="minorHAnsi" w:cstheme="minorBidi"/>
            <w:noProof/>
            <w:sz w:val="22"/>
            <w:szCs w:val="22"/>
            <w:lang w:eastAsia="en-AU"/>
          </w:rPr>
          <w:tab/>
        </w:r>
        <w:r w:rsidR="007C79AE" w:rsidRPr="00A245FA">
          <w:rPr>
            <w:rStyle w:val="Hyperlink"/>
            <w:noProof/>
          </w:rPr>
          <w:t>Indemnity of Proceedings</w:t>
        </w:r>
        <w:r w:rsidR="007C79AE">
          <w:rPr>
            <w:noProof/>
            <w:webHidden/>
          </w:rPr>
          <w:tab/>
        </w:r>
        <w:r w:rsidR="007C79AE">
          <w:rPr>
            <w:noProof/>
            <w:webHidden/>
          </w:rPr>
          <w:fldChar w:fldCharType="begin"/>
        </w:r>
        <w:r w:rsidR="007C79AE">
          <w:rPr>
            <w:noProof/>
            <w:webHidden/>
          </w:rPr>
          <w:instrText xml:space="preserve"> PAGEREF _Toc30596806 \h </w:instrText>
        </w:r>
        <w:r w:rsidR="007C79AE">
          <w:rPr>
            <w:noProof/>
            <w:webHidden/>
          </w:rPr>
        </w:r>
        <w:r w:rsidR="007C79AE">
          <w:rPr>
            <w:noProof/>
            <w:webHidden/>
          </w:rPr>
          <w:fldChar w:fldCharType="separate"/>
        </w:r>
        <w:r w:rsidR="00F37357">
          <w:rPr>
            <w:noProof/>
            <w:webHidden/>
          </w:rPr>
          <w:t>30</w:t>
        </w:r>
        <w:r w:rsidR="007C79AE">
          <w:rPr>
            <w:noProof/>
            <w:webHidden/>
          </w:rPr>
          <w:fldChar w:fldCharType="end"/>
        </w:r>
      </w:hyperlink>
    </w:p>
    <w:p w14:paraId="5233F506" w14:textId="0430246C" w:rsidR="007C79AE" w:rsidRDefault="00B23EF2">
      <w:pPr>
        <w:pStyle w:val="TOC1"/>
        <w:rPr>
          <w:rFonts w:asciiTheme="minorHAnsi" w:eastAsiaTheme="minorEastAsia" w:hAnsiTheme="minorHAnsi" w:cstheme="minorBidi"/>
          <w:b w:val="0"/>
          <w:noProof/>
          <w:sz w:val="22"/>
          <w:szCs w:val="22"/>
          <w:lang w:eastAsia="en-AU"/>
        </w:rPr>
      </w:pPr>
      <w:hyperlink w:anchor="_Toc30596807" w:history="1">
        <w:r w:rsidR="00A17FBE">
          <w:rPr>
            <w:rStyle w:val="Hyperlink"/>
            <w:noProof/>
          </w:rPr>
          <w:t>19</w:t>
        </w:r>
        <w:r w:rsidR="007C79AE" w:rsidRPr="00A245FA">
          <w:rPr>
            <w:rStyle w:val="Hyperlink"/>
            <w:noProof/>
          </w:rPr>
          <w:t>.</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Notices</w:t>
        </w:r>
        <w:r w:rsidR="007C79AE">
          <w:rPr>
            <w:noProof/>
            <w:webHidden/>
          </w:rPr>
          <w:tab/>
        </w:r>
        <w:r w:rsidR="007C79AE">
          <w:rPr>
            <w:noProof/>
            <w:webHidden/>
          </w:rPr>
          <w:fldChar w:fldCharType="begin"/>
        </w:r>
        <w:r w:rsidR="007C79AE">
          <w:rPr>
            <w:noProof/>
            <w:webHidden/>
          </w:rPr>
          <w:instrText xml:space="preserve"> PAGEREF _Toc30596807 \h </w:instrText>
        </w:r>
        <w:r w:rsidR="007C79AE">
          <w:rPr>
            <w:noProof/>
            <w:webHidden/>
          </w:rPr>
        </w:r>
        <w:r w:rsidR="007C79AE">
          <w:rPr>
            <w:noProof/>
            <w:webHidden/>
          </w:rPr>
          <w:fldChar w:fldCharType="separate"/>
        </w:r>
        <w:r w:rsidR="00F37357">
          <w:rPr>
            <w:noProof/>
            <w:webHidden/>
          </w:rPr>
          <w:t>31</w:t>
        </w:r>
        <w:r w:rsidR="007C79AE">
          <w:rPr>
            <w:noProof/>
            <w:webHidden/>
          </w:rPr>
          <w:fldChar w:fldCharType="end"/>
        </w:r>
      </w:hyperlink>
    </w:p>
    <w:p w14:paraId="2E4BCDFC" w14:textId="6D7E8234"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808" w:history="1">
        <w:r w:rsidR="00A17FBE">
          <w:rPr>
            <w:rStyle w:val="Hyperlink"/>
            <w:noProof/>
          </w:rPr>
          <w:t>19</w:t>
        </w:r>
        <w:r w:rsidR="007C79AE" w:rsidRPr="00A245FA">
          <w:rPr>
            <w:rStyle w:val="Hyperlink"/>
            <w:noProof/>
          </w:rPr>
          <w:t>.1</w:t>
        </w:r>
        <w:r w:rsidR="007C79AE">
          <w:rPr>
            <w:rFonts w:asciiTheme="minorHAnsi" w:eastAsiaTheme="minorEastAsia" w:hAnsiTheme="minorHAnsi" w:cstheme="minorBidi"/>
            <w:noProof/>
            <w:sz w:val="22"/>
            <w:szCs w:val="22"/>
            <w:lang w:eastAsia="en-AU"/>
          </w:rPr>
          <w:tab/>
        </w:r>
        <w:r w:rsidR="007C79AE" w:rsidRPr="00A245FA">
          <w:rPr>
            <w:rStyle w:val="Hyperlink"/>
            <w:noProof/>
          </w:rPr>
          <w:t>Method of service of notices</w:t>
        </w:r>
        <w:r w:rsidR="007C79AE">
          <w:rPr>
            <w:noProof/>
            <w:webHidden/>
          </w:rPr>
          <w:tab/>
        </w:r>
        <w:r w:rsidR="007C79AE">
          <w:rPr>
            <w:noProof/>
            <w:webHidden/>
          </w:rPr>
          <w:fldChar w:fldCharType="begin"/>
        </w:r>
        <w:r w:rsidR="007C79AE">
          <w:rPr>
            <w:noProof/>
            <w:webHidden/>
          </w:rPr>
          <w:instrText xml:space="preserve"> PAGEREF _Toc30596808 \h </w:instrText>
        </w:r>
        <w:r w:rsidR="007C79AE">
          <w:rPr>
            <w:noProof/>
            <w:webHidden/>
          </w:rPr>
        </w:r>
        <w:r w:rsidR="007C79AE">
          <w:rPr>
            <w:noProof/>
            <w:webHidden/>
          </w:rPr>
          <w:fldChar w:fldCharType="separate"/>
        </w:r>
        <w:r w:rsidR="00F37357">
          <w:rPr>
            <w:noProof/>
            <w:webHidden/>
          </w:rPr>
          <w:t>31</w:t>
        </w:r>
        <w:r w:rsidR="007C79AE">
          <w:rPr>
            <w:noProof/>
            <w:webHidden/>
          </w:rPr>
          <w:fldChar w:fldCharType="end"/>
        </w:r>
      </w:hyperlink>
    </w:p>
    <w:p w14:paraId="2D29F81E" w14:textId="600929C3" w:rsidR="007C79AE" w:rsidRDefault="00B23EF2">
      <w:pPr>
        <w:pStyle w:val="TOC1"/>
        <w:rPr>
          <w:rFonts w:asciiTheme="minorHAnsi" w:eastAsiaTheme="minorEastAsia" w:hAnsiTheme="minorHAnsi" w:cstheme="minorBidi"/>
          <w:b w:val="0"/>
          <w:noProof/>
          <w:sz w:val="22"/>
          <w:szCs w:val="22"/>
          <w:lang w:eastAsia="en-AU"/>
        </w:rPr>
      </w:pPr>
      <w:hyperlink w:anchor="_Toc30596809" w:history="1">
        <w:r w:rsidR="007C79AE" w:rsidRPr="00A245FA">
          <w:rPr>
            <w:rStyle w:val="Hyperlink"/>
            <w:noProof/>
          </w:rPr>
          <w:t>2</w:t>
        </w:r>
        <w:r w:rsidR="00A17FBE">
          <w:rPr>
            <w:rStyle w:val="Hyperlink"/>
            <w:noProof/>
          </w:rPr>
          <w:t>0</w:t>
        </w:r>
        <w:r w:rsidR="007C79AE" w:rsidRPr="00A245FA">
          <w:rPr>
            <w:rStyle w:val="Hyperlink"/>
            <w:noProof/>
          </w:rPr>
          <w:t>.</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Distribution of property on winding-up</w:t>
        </w:r>
        <w:r w:rsidR="007C79AE">
          <w:rPr>
            <w:noProof/>
            <w:webHidden/>
          </w:rPr>
          <w:tab/>
        </w:r>
        <w:r w:rsidR="007C79AE">
          <w:rPr>
            <w:noProof/>
            <w:webHidden/>
          </w:rPr>
          <w:fldChar w:fldCharType="begin"/>
        </w:r>
        <w:r w:rsidR="007C79AE">
          <w:rPr>
            <w:noProof/>
            <w:webHidden/>
          </w:rPr>
          <w:instrText xml:space="preserve"> PAGEREF _Toc30596809 \h </w:instrText>
        </w:r>
        <w:r w:rsidR="007C79AE">
          <w:rPr>
            <w:noProof/>
            <w:webHidden/>
          </w:rPr>
        </w:r>
        <w:r w:rsidR="007C79AE">
          <w:rPr>
            <w:noProof/>
            <w:webHidden/>
          </w:rPr>
          <w:fldChar w:fldCharType="separate"/>
        </w:r>
        <w:r w:rsidR="00F37357">
          <w:rPr>
            <w:noProof/>
            <w:webHidden/>
          </w:rPr>
          <w:t>31</w:t>
        </w:r>
        <w:r w:rsidR="007C79AE">
          <w:rPr>
            <w:noProof/>
            <w:webHidden/>
          </w:rPr>
          <w:fldChar w:fldCharType="end"/>
        </w:r>
      </w:hyperlink>
    </w:p>
    <w:p w14:paraId="3E2059E3" w14:textId="7D2C565E"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810" w:history="1">
        <w:r w:rsidR="007C79AE" w:rsidRPr="00A245FA">
          <w:rPr>
            <w:rStyle w:val="Hyperlink"/>
            <w:noProof/>
          </w:rPr>
          <w:t>2</w:t>
        </w:r>
        <w:r w:rsidR="00A17FBE">
          <w:rPr>
            <w:rStyle w:val="Hyperlink"/>
            <w:noProof/>
          </w:rPr>
          <w:t>0</w:t>
        </w:r>
        <w:r w:rsidR="007C79AE" w:rsidRPr="00A245FA">
          <w:rPr>
            <w:rStyle w:val="Hyperlink"/>
            <w:noProof/>
          </w:rPr>
          <w:t>.1</w:t>
        </w:r>
        <w:r w:rsidR="007C79AE">
          <w:rPr>
            <w:rFonts w:asciiTheme="minorHAnsi" w:eastAsiaTheme="minorEastAsia" w:hAnsiTheme="minorHAnsi" w:cstheme="minorBidi"/>
            <w:noProof/>
            <w:sz w:val="22"/>
            <w:szCs w:val="22"/>
            <w:lang w:eastAsia="en-AU"/>
          </w:rPr>
          <w:tab/>
        </w:r>
        <w:r w:rsidR="007C79AE" w:rsidRPr="00A245FA">
          <w:rPr>
            <w:rStyle w:val="Hyperlink"/>
            <w:noProof/>
          </w:rPr>
          <w:t>Distribution on winding-up or dissolution</w:t>
        </w:r>
        <w:r w:rsidR="007C79AE">
          <w:rPr>
            <w:noProof/>
            <w:webHidden/>
          </w:rPr>
          <w:tab/>
        </w:r>
        <w:r w:rsidR="007C79AE">
          <w:rPr>
            <w:noProof/>
            <w:webHidden/>
          </w:rPr>
          <w:fldChar w:fldCharType="begin"/>
        </w:r>
        <w:r w:rsidR="007C79AE">
          <w:rPr>
            <w:noProof/>
            <w:webHidden/>
          </w:rPr>
          <w:instrText xml:space="preserve"> PAGEREF _Toc30596810 \h </w:instrText>
        </w:r>
        <w:r w:rsidR="007C79AE">
          <w:rPr>
            <w:noProof/>
            <w:webHidden/>
          </w:rPr>
        </w:r>
        <w:r w:rsidR="007C79AE">
          <w:rPr>
            <w:noProof/>
            <w:webHidden/>
          </w:rPr>
          <w:fldChar w:fldCharType="separate"/>
        </w:r>
        <w:r w:rsidR="00F37357">
          <w:rPr>
            <w:noProof/>
            <w:webHidden/>
          </w:rPr>
          <w:t>31</w:t>
        </w:r>
        <w:r w:rsidR="007C79AE">
          <w:rPr>
            <w:noProof/>
            <w:webHidden/>
          </w:rPr>
          <w:fldChar w:fldCharType="end"/>
        </w:r>
      </w:hyperlink>
    </w:p>
    <w:p w14:paraId="7A251BC6" w14:textId="23AB933D" w:rsidR="007C79AE" w:rsidRDefault="00B23EF2">
      <w:pPr>
        <w:pStyle w:val="TOC1"/>
        <w:rPr>
          <w:rFonts w:asciiTheme="minorHAnsi" w:eastAsiaTheme="minorEastAsia" w:hAnsiTheme="minorHAnsi" w:cstheme="minorBidi"/>
          <w:b w:val="0"/>
          <w:noProof/>
          <w:sz w:val="22"/>
          <w:szCs w:val="22"/>
          <w:lang w:eastAsia="en-AU"/>
        </w:rPr>
      </w:pPr>
      <w:hyperlink w:anchor="_Toc30596811" w:history="1">
        <w:r w:rsidR="007C79AE" w:rsidRPr="00A245FA">
          <w:rPr>
            <w:rStyle w:val="Hyperlink"/>
            <w:noProof/>
          </w:rPr>
          <w:t>2</w:t>
        </w:r>
        <w:r w:rsidR="00A17FBE">
          <w:rPr>
            <w:rStyle w:val="Hyperlink"/>
            <w:noProof/>
          </w:rPr>
          <w:t>1</w:t>
        </w:r>
        <w:r w:rsidR="007C79AE" w:rsidRPr="00A245FA">
          <w:rPr>
            <w:rStyle w:val="Hyperlink"/>
            <w:noProof/>
          </w:rPr>
          <w:t>.</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Replaceable Rules displaced</w:t>
        </w:r>
        <w:r w:rsidR="007C79AE">
          <w:rPr>
            <w:noProof/>
            <w:webHidden/>
          </w:rPr>
          <w:tab/>
        </w:r>
        <w:r w:rsidR="007C79AE">
          <w:rPr>
            <w:noProof/>
            <w:webHidden/>
          </w:rPr>
          <w:fldChar w:fldCharType="begin"/>
        </w:r>
        <w:r w:rsidR="007C79AE">
          <w:rPr>
            <w:noProof/>
            <w:webHidden/>
          </w:rPr>
          <w:instrText xml:space="preserve"> PAGEREF _Toc30596811 \h </w:instrText>
        </w:r>
        <w:r w:rsidR="007C79AE">
          <w:rPr>
            <w:noProof/>
            <w:webHidden/>
          </w:rPr>
        </w:r>
        <w:r w:rsidR="007C79AE">
          <w:rPr>
            <w:noProof/>
            <w:webHidden/>
          </w:rPr>
          <w:fldChar w:fldCharType="separate"/>
        </w:r>
        <w:r w:rsidR="00F37357">
          <w:rPr>
            <w:noProof/>
            <w:webHidden/>
          </w:rPr>
          <w:t>32</w:t>
        </w:r>
        <w:r w:rsidR="007C79AE">
          <w:rPr>
            <w:noProof/>
            <w:webHidden/>
          </w:rPr>
          <w:fldChar w:fldCharType="end"/>
        </w:r>
      </w:hyperlink>
    </w:p>
    <w:p w14:paraId="7CA7719D" w14:textId="0D46C1D8" w:rsidR="007C79AE" w:rsidRDefault="00B23EF2">
      <w:pPr>
        <w:pStyle w:val="TOC1"/>
        <w:rPr>
          <w:rFonts w:asciiTheme="minorHAnsi" w:eastAsiaTheme="minorEastAsia" w:hAnsiTheme="minorHAnsi" w:cstheme="minorBidi"/>
          <w:b w:val="0"/>
          <w:noProof/>
          <w:sz w:val="22"/>
          <w:szCs w:val="22"/>
          <w:lang w:eastAsia="en-AU"/>
        </w:rPr>
      </w:pPr>
      <w:hyperlink w:anchor="_Toc30596812" w:history="1">
        <w:r w:rsidR="007C79AE" w:rsidRPr="00A245FA">
          <w:rPr>
            <w:rStyle w:val="Hyperlink"/>
            <w:noProof/>
          </w:rPr>
          <w:t>2</w:t>
        </w:r>
        <w:r w:rsidR="00A17FBE">
          <w:rPr>
            <w:rStyle w:val="Hyperlink"/>
            <w:noProof/>
          </w:rPr>
          <w:t>2</w:t>
        </w:r>
        <w:r w:rsidR="007C79AE" w:rsidRPr="00A245FA">
          <w:rPr>
            <w:rStyle w:val="Hyperlink"/>
            <w:noProof/>
          </w:rPr>
          <w:t>.</w:t>
        </w:r>
        <w:r w:rsidR="007C79AE">
          <w:rPr>
            <w:rFonts w:asciiTheme="minorHAnsi" w:eastAsiaTheme="minorEastAsia" w:hAnsiTheme="minorHAnsi" w:cstheme="minorBidi"/>
            <w:b w:val="0"/>
            <w:noProof/>
            <w:sz w:val="22"/>
            <w:szCs w:val="22"/>
            <w:lang w:eastAsia="en-AU"/>
          </w:rPr>
          <w:tab/>
        </w:r>
        <w:r w:rsidR="007C79AE" w:rsidRPr="00A245FA">
          <w:rPr>
            <w:rStyle w:val="Hyperlink"/>
            <w:noProof/>
          </w:rPr>
          <w:t>Definitions and Interpretation</w:t>
        </w:r>
        <w:r w:rsidR="007C79AE">
          <w:rPr>
            <w:noProof/>
            <w:webHidden/>
          </w:rPr>
          <w:tab/>
        </w:r>
        <w:r w:rsidR="007C79AE">
          <w:rPr>
            <w:noProof/>
            <w:webHidden/>
          </w:rPr>
          <w:fldChar w:fldCharType="begin"/>
        </w:r>
        <w:r w:rsidR="007C79AE">
          <w:rPr>
            <w:noProof/>
            <w:webHidden/>
          </w:rPr>
          <w:instrText xml:space="preserve"> PAGEREF _Toc30596812 \h </w:instrText>
        </w:r>
        <w:r w:rsidR="007C79AE">
          <w:rPr>
            <w:noProof/>
            <w:webHidden/>
          </w:rPr>
        </w:r>
        <w:r w:rsidR="007C79AE">
          <w:rPr>
            <w:noProof/>
            <w:webHidden/>
          </w:rPr>
          <w:fldChar w:fldCharType="separate"/>
        </w:r>
        <w:r w:rsidR="00F37357">
          <w:rPr>
            <w:noProof/>
            <w:webHidden/>
          </w:rPr>
          <w:t>32</w:t>
        </w:r>
        <w:r w:rsidR="007C79AE">
          <w:rPr>
            <w:noProof/>
            <w:webHidden/>
          </w:rPr>
          <w:fldChar w:fldCharType="end"/>
        </w:r>
      </w:hyperlink>
    </w:p>
    <w:p w14:paraId="3EBE8973" w14:textId="526BB3BC"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813" w:history="1">
        <w:r w:rsidR="007C79AE" w:rsidRPr="00A245FA">
          <w:rPr>
            <w:rStyle w:val="Hyperlink"/>
            <w:noProof/>
          </w:rPr>
          <w:t>2</w:t>
        </w:r>
        <w:r w:rsidR="00A17FBE">
          <w:rPr>
            <w:rStyle w:val="Hyperlink"/>
            <w:noProof/>
          </w:rPr>
          <w:t>2</w:t>
        </w:r>
        <w:r w:rsidR="007C79AE" w:rsidRPr="00A245FA">
          <w:rPr>
            <w:rStyle w:val="Hyperlink"/>
            <w:noProof/>
          </w:rPr>
          <w:t>.1</w:t>
        </w:r>
        <w:r w:rsidR="007C79AE">
          <w:rPr>
            <w:rFonts w:asciiTheme="minorHAnsi" w:eastAsiaTheme="minorEastAsia" w:hAnsiTheme="minorHAnsi" w:cstheme="minorBidi"/>
            <w:noProof/>
            <w:sz w:val="22"/>
            <w:szCs w:val="22"/>
            <w:lang w:eastAsia="en-AU"/>
          </w:rPr>
          <w:tab/>
        </w:r>
        <w:r w:rsidR="007C79AE" w:rsidRPr="00A245FA">
          <w:rPr>
            <w:rStyle w:val="Hyperlink"/>
            <w:noProof/>
          </w:rPr>
          <w:t>In this Constitution:</w:t>
        </w:r>
        <w:r w:rsidR="007C79AE">
          <w:rPr>
            <w:noProof/>
            <w:webHidden/>
          </w:rPr>
          <w:tab/>
        </w:r>
        <w:r w:rsidR="007C79AE">
          <w:rPr>
            <w:noProof/>
            <w:webHidden/>
          </w:rPr>
          <w:fldChar w:fldCharType="begin"/>
        </w:r>
        <w:r w:rsidR="007C79AE">
          <w:rPr>
            <w:noProof/>
            <w:webHidden/>
          </w:rPr>
          <w:instrText xml:space="preserve"> PAGEREF _Toc30596813 \h </w:instrText>
        </w:r>
        <w:r w:rsidR="007C79AE">
          <w:rPr>
            <w:noProof/>
            <w:webHidden/>
          </w:rPr>
        </w:r>
        <w:r w:rsidR="007C79AE">
          <w:rPr>
            <w:noProof/>
            <w:webHidden/>
          </w:rPr>
          <w:fldChar w:fldCharType="separate"/>
        </w:r>
        <w:r w:rsidR="00F37357">
          <w:rPr>
            <w:noProof/>
            <w:webHidden/>
          </w:rPr>
          <w:t>32</w:t>
        </w:r>
        <w:r w:rsidR="007C79AE">
          <w:rPr>
            <w:noProof/>
            <w:webHidden/>
          </w:rPr>
          <w:fldChar w:fldCharType="end"/>
        </w:r>
      </w:hyperlink>
    </w:p>
    <w:p w14:paraId="2EABCC88" w14:textId="552F596C" w:rsidR="007C79AE" w:rsidRDefault="00B23EF2">
      <w:pPr>
        <w:pStyle w:val="TOC2"/>
        <w:tabs>
          <w:tab w:val="left" w:pos="1702"/>
        </w:tabs>
        <w:rPr>
          <w:rFonts w:asciiTheme="minorHAnsi" w:eastAsiaTheme="minorEastAsia" w:hAnsiTheme="minorHAnsi" w:cstheme="minorBidi"/>
          <w:noProof/>
          <w:sz w:val="22"/>
          <w:szCs w:val="22"/>
          <w:lang w:eastAsia="en-AU"/>
        </w:rPr>
      </w:pPr>
      <w:hyperlink w:anchor="_Toc30596814" w:history="1">
        <w:r w:rsidR="007C79AE" w:rsidRPr="00A245FA">
          <w:rPr>
            <w:rStyle w:val="Hyperlink"/>
            <w:noProof/>
          </w:rPr>
          <w:t>2</w:t>
        </w:r>
        <w:r w:rsidR="00A17FBE">
          <w:rPr>
            <w:rStyle w:val="Hyperlink"/>
            <w:noProof/>
          </w:rPr>
          <w:t>2</w:t>
        </w:r>
        <w:r w:rsidR="007C79AE" w:rsidRPr="00A245FA">
          <w:rPr>
            <w:rStyle w:val="Hyperlink"/>
            <w:noProof/>
          </w:rPr>
          <w:t>.2</w:t>
        </w:r>
        <w:r w:rsidR="007C79AE">
          <w:rPr>
            <w:rFonts w:asciiTheme="minorHAnsi" w:eastAsiaTheme="minorEastAsia" w:hAnsiTheme="minorHAnsi" w:cstheme="minorBidi"/>
            <w:noProof/>
            <w:sz w:val="22"/>
            <w:szCs w:val="22"/>
            <w:lang w:eastAsia="en-AU"/>
          </w:rPr>
          <w:tab/>
        </w:r>
        <w:r w:rsidR="007C79AE" w:rsidRPr="00A245FA">
          <w:rPr>
            <w:rStyle w:val="Hyperlink"/>
            <w:noProof/>
          </w:rPr>
          <w:t>In this Constitution, unless the context requires otherwise:</w:t>
        </w:r>
        <w:r w:rsidR="007C79AE">
          <w:rPr>
            <w:noProof/>
            <w:webHidden/>
          </w:rPr>
          <w:tab/>
        </w:r>
        <w:r w:rsidR="007C79AE">
          <w:rPr>
            <w:noProof/>
            <w:webHidden/>
          </w:rPr>
          <w:fldChar w:fldCharType="begin"/>
        </w:r>
        <w:r w:rsidR="007C79AE">
          <w:rPr>
            <w:noProof/>
            <w:webHidden/>
          </w:rPr>
          <w:instrText xml:space="preserve"> PAGEREF _Toc30596814 \h </w:instrText>
        </w:r>
        <w:r w:rsidR="007C79AE">
          <w:rPr>
            <w:noProof/>
            <w:webHidden/>
          </w:rPr>
        </w:r>
        <w:r w:rsidR="007C79AE">
          <w:rPr>
            <w:noProof/>
            <w:webHidden/>
          </w:rPr>
          <w:fldChar w:fldCharType="separate"/>
        </w:r>
        <w:r w:rsidR="00F37357">
          <w:rPr>
            <w:noProof/>
            <w:webHidden/>
          </w:rPr>
          <w:t>33</w:t>
        </w:r>
        <w:r w:rsidR="007C79AE">
          <w:rPr>
            <w:noProof/>
            <w:webHidden/>
          </w:rPr>
          <w:fldChar w:fldCharType="end"/>
        </w:r>
      </w:hyperlink>
    </w:p>
    <w:p w14:paraId="0FD24963" w14:textId="77777777" w:rsidR="00C0237A" w:rsidRDefault="00C0237A" w:rsidP="00C0237A">
      <w:pPr>
        <w:rPr>
          <w:b/>
          <w:sz w:val="32"/>
          <w:szCs w:val="32"/>
        </w:rPr>
      </w:pPr>
      <w:r w:rsidRPr="00C44A2C">
        <w:rPr>
          <w:color w:val="000000"/>
        </w:rPr>
        <w:fldChar w:fldCharType="end"/>
      </w:r>
      <w:r>
        <w:rPr>
          <w:color w:val="000000"/>
        </w:rPr>
        <w:br w:type="page"/>
      </w:r>
      <w:bookmarkStart w:id="1" w:name="_Toc233081452"/>
      <w:r>
        <w:rPr>
          <w:b/>
          <w:sz w:val="24"/>
          <w:szCs w:val="24"/>
        </w:rPr>
        <w:lastRenderedPageBreak/>
        <w:t xml:space="preserve"> </w:t>
      </w:r>
      <w:r>
        <w:rPr>
          <w:b/>
          <w:sz w:val="32"/>
          <w:szCs w:val="32"/>
        </w:rPr>
        <w:t xml:space="preserve">Country Rugby </w:t>
      </w:r>
      <w:r w:rsidRPr="00F72673">
        <w:rPr>
          <w:b/>
          <w:sz w:val="32"/>
          <w:szCs w:val="32"/>
        </w:rPr>
        <w:t xml:space="preserve">Union </w:t>
      </w:r>
      <w:r>
        <w:rPr>
          <w:b/>
          <w:sz w:val="32"/>
          <w:szCs w:val="32"/>
        </w:rPr>
        <w:t xml:space="preserve">of New South Wales </w:t>
      </w:r>
      <w:r w:rsidRPr="00F72673">
        <w:rPr>
          <w:b/>
          <w:sz w:val="32"/>
          <w:szCs w:val="32"/>
        </w:rPr>
        <w:t>Ltd</w:t>
      </w:r>
      <w:r>
        <w:rPr>
          <w:b/>
          <w:sz w:val="32"/>
          <w:szCs w:val="32"/>
        </w:rPr>
        <w:t xml:space="preserve"> (Company)</w:t>
      </w:r>
    </w:p>
    <w:p w14:paraId="1156157D" w14:textId="77777777" w:rsidR="00C0237A" w:rsidRDefault="00C0237A" w:rsidP="00C0237A">
      <w:pPr>
        <w:rPr>
          <w:b/>
        </w:rPr>
      </w:pPr>
    </w:p>
    <w:p w14:paraId="2E830A91" w14:textId="77777777" w:rsidR="00C0237A" w:rsidRPr="009332B2" w:rsidRDefault="00C0237A" w:rsidP="00C0237A">
      <w:pPr>
        <w:pStyle w:val="mainTitle"/>
        <w:rPr>
          <w:sz w:val="32"/>
          <w:szCs w:val="32"/>
        </w:rPr>
      </w:pPr>
      <w:r>
        <w:rPr>
          <w:sz w:val="32"/>
          <w:szCs w:val="32"/>
        </w:rPr>
        <w:t>Constitution</w:t>
      </w:r>
    </w:p>
    <w:p w14:paraId="74393251" w14:textId="77777777" w:rsidR="00C0237A" w:rsidRDefault="00C0237A" w:rsidP="00C0237A">
      <w:pPr>
        <w:pStyle w:val="Heading1"/>
        <w:numPr>
          <w:ilvl w:val="0"/>
          <w:numId w:val="4"/>
        </w:numPr>
        <w:tabs>
          <w:tab w:val="clear" w:pos="851"/>
          <w:tab w:val="clear" w:pos="1701"/>
          <w:tab w:val="clear" w:pos="2552"/>
        </w:tabs>
        <w:spacing w:after="0" w:line="240" w:lineRule="auto"/>
      </w:pPr>
      <w:bookmarkStart w:id="2" w:name="_Toc30596703"/>
      <w:bookmarkStart w:id="3" w:name="_Toc314839071"/>
      <w:r>
        <w:t>Company’s name, Objects and powers</w:t>
      </w:r>
      <w:bookmarkEnd w:id="2"/>
    </w:p>
    <w:p w14:paraId="514C3EDE" w14:textId="77777777" w:rsidR="00C0237A" w:rsidRPr="007E470E" w:rsidRDefault="00C0237A" w:rsidP="00C0237A">
      <w:pPr>
        <w:pStyle w:val="Heading2"/>
      </w:pPr>
      <w:bookmarkStart w:id="4" w:name="_Toc30596704"/>
      <w:r w:rsidRPr="00765CDB">
        <w:t>Name</w:t>
      </w:r>
      <w:r w:rsidRPr="007E470E">
        <w:t xml:space="preserve"> of the Company</w:t>
      </w:r>
      <w:bookmarkEnd w:id="1"/>
      <w:bookmarkEnd w:id="3"/>
      <w:r>
        <w:t>;</w:t>
      </w:r>
      <w:bookmarkEnd w:id="4"/>
    </w:p>
    <w:p w14:paraId="7514A4C9" w14:textId="77777777" w:rsidR="00C0237A" w:rsidRDefault="00C0237A" w:rsidP="00C0237A">
      <w:pPr>
        <w:pStyle w:val="Numpara2"/>
        <w:numPr>
          <w:ilvl w:val="0"/>
          <w:numId w:val="0"/>
        </w:numPr>
        <w:ind w:left="851"/>
      </w:pPr>
      <w:r>
        <w:t xml:space="preserve">The name of the Company is </w:t>
      </w:r>
      <w:r w:rsidR="00832ADF">
        <w:t xml:space="preserve">Country Rugby Union of </w:t>
      </w:r>
      <w:r>
        <w:t>New South Wales Ltd</w:t>
      </w:r>
      <w:r w:rsidR="009205DE">
        <w:t>.</w:t>
      </w:r>
    </w:p>
    <w:p w14:paraId="3402A091" w14:textId="77777777" w:rsidR="00C0237A" w:rsidRPr="00BA56EB" w:rsidRDefault="00C0237A" w:rsidP="00C0237A">
      <w:pPr>
        <w:pStyle w:val="Heading2"/>
      </w:pPr>
      <w:bookmarkStart w:id="5" w:name="_Toc30596705"/>
      <w:bookmarkStart w:id="6" w:name="_Hlk21938724"/>
      <w:bookmarkStart w:id="7" w:name="_Ref314661308"/>
      <w:bookmarkStart w:id="8" w:name="_Ref497732906"/>
      <w:r>
        <w:t>Objects</w:t>
      </w:r>
      <w:bookmarkEnd w:id="5"/>
    </w:p>
    <w:bookmarkEnd w:id="6"/>
    <w:p w14:paraId="63D6A3BB" w14:textId="77777777" w:rsidR="00C0237A" w:rsidRPr="00D25A16" w:rsidRDefault="00C0237A" w:rsidP="00C0237A">
      <w:pPr>
        <w:pStyle w:val="ListParagraph"/>
        <w:numPr>
          <w:ilvl w:val="0"/>
          <w:numId w:val="42"/>
        </w:numPr>
        <w:tabs>
          <w:tab w:val="num" w:pos="851"/>
        </w:tabs>
        <w:spacing w:before="240"/>
        <w:rPr>
          <w:vanish/>
        </w:rPr>
      </w:pPr>
    </w:p>
    <w:p w14:paraId="3C541A98" w14:textId="77777777" w:rsidR="00C0237A" w:rsidRPr="00D25A16" w:rsidRDefault="00C0237A" w:rsidP="00C0237A">
      <w:pPr>
        <w:pStyle w:val="ListParagraph"/>
        <w:numPr>
          <w:ilvl w:val="0"/>
          <w:numId w:val="42"/>
        </w:numPr>
        <w:tabs>
          <w:tab w:val="num" w:pos="851"/>
        </w:tabs>
        <w:spacing w:before="240"/>
        <w:rPr>
          <w:vanish/>
        </w:rPr>
      </w:pPr>
    </w:p>
    <w:p w14:paraId="018D1503" w14:textId="77777777" w:rsidR="00C0237A" w:rsidRPr="00B30112" w:rsidRDefault="00C0237A" w:rsidP="00C0237A">
      <w:pPr>
        <w:pStyle w:val="Numpara2"/>
        <w:numPr>
          <w:ilvl w:val="0"/>
          <w:numId w:val="0"/>
        </w:numPr>
        <w:ind w:left="851"/>
      </w:pPr>
      <w:r w:rsidRPr="00B30112">
        <w:t>The Company's objects are all or any of the following:</w:t>
      </w:r>
      <w:bookmarkEnd w:id="7"/>
      <w:r w:rsidRPr="00B30112">
        <w:t xml:space="preserve"> </w:t>
      </w:r>
      <w:bookmarkEnd w:id="8"/>
    </w:p>
    <w:p w14:paraId="1C6BB4C3" w14:textId="77777777" w:rsidR="006B75F8" w:rsidRDefault="006B75F8" w:rsidP="00C0237A">
      <w:pPr>
        <w:pStyle w:val="Heading3"/>
      </w:pPr>
      <w:bookmarkStart w:id="9" w:name="_Ref23518386"/>
      <w:r>
        <w:t>to be a member of New South Wales Rugby Union Ltd ACN 000 222 711 (</w:t>
      </w:r>
      <w:r w:rsidRPr="007B170E">
        <w:rPr>
          <w:b/>
        </w:rPr>
        <w:t>NSW</w:t>
      </w:r>
      <w:r>
        <w:t xml:space="preserve"> </w:t>
      </w:r>
      <w:r>
        <w:rPr>
          <w:b/>
        </w:rPr>
        <w:t>Rugby Union</w:t>
      </w:r>
      <w:r>
        <w:t xml:space="preserve">), or </w:t>
      </w:r>
      <w:proofErr w:type="spellStart"/>
      <w:r>
        <w:t>any body</w:t>
      </w:r>
      <w:proofErr w:type="spellEnd"/>
      <w:r>
        <w:t xml:space="preserve"> which may succeed it as the rugby union of New South Wales and act in accordance with the constitution and the by-laws of NSW Rugby Union or its successor</w:t>
      </w:r>
      <w:bookmarkEnd w:id="9"/>
    </w:p>
    <w:p w14:paraId="6B0257CF" w14:textId="7DDE4BCF" w:rsidR="006B75F8" w:rsidRDefault="006B75F8" w:rsidP="00C0237A">
      <w:pPr>
        <w:pStyle w:val="Heading3"/>
      </w:pPr>
      <w:r>
        <w:t xml:space="preserve">in a manner consistent with the object set out in </w:t>
      </w:r>
      <w:r>
        <w:fldChar w:fldCharType="begin"/>
      </w:r>
      <w:r>
        <w:instrText xml:space="preserve"> REF _Ref23518386 \r \h </w:instrText>
      </w:r>
      <w:r>
        <w:fldChar w:fldCharType="separate"/>
      </w:r>
      <w:r w:rsidR="00F37357">
        <w:t>1.2.1</w:t>
      </w:r>
      <w:r>
        <w:fldChar w:fldCharType="end"/>
      </w:r>
      <w:r>
        <w:t>:</w:t>
      </w:r>
    </w:p>
    <w:p w14:paraId="53EF83AA" w14:textId="77777777" w:rsidR="00944AE6" w:rsidRDefault="00C0237A" w:rsidP="006B75F8">
      <w:pPr>
        <w:pStyle w:val="Heading4"/>
      </w:pPr>
      <w:r>
        <w:t xml:space="preserve">to </w:t>
      </w:r>
      <w:r w:rsidR="005342AA">
        <w:t xml:space="preserve">have </w:t>
      </w:r>
      <w:r w:rsidR="00944AE6">
        <w:t xml:space="preserve">jurisdiction throughout Country NSW over </w:t>
      </w:r>
      <w:r w:rsidR="005542D8">
        <w:t xml:space="preserve">its member zones, </w:t>
      </w:r>
      <w:r w:rsidR="005D2EF5">
        <w:t xml:space="preserve">members, </w:t>
      </w:r>
      <w:r w:rsidR="005542D8">
        <w:t>Affiliated Bodies, clubs,</w:t>
      </w:r>
      <w:r w:rsidR="005D2EF5">
        <w:t xml:space="preserve"> bodies, associations,</w:t>
      </w:r>
      <w:r w:rsidR="005542D8">
        <w:t xml:space="preserve"> players, employees, office bearers and any other person who is performing an official duty or function at a rugby match or other event approved or otherwise under the control of the </w:t>
      </w:r>
      <w:r w:rsidR="005D2EF5">
        <w:t xml:space="preserve">Company </w:t>
      </w:r>
      <w:r w:rsidR="005542D8">
        <w:t>(</w:t>
      </w:r>
      <w:r w:rsidR="005542D8">
        <w:rPr>
          <w:b/>
        </w:rPr>
        <w:t>Country NSW Stakeholders</w:t>
      </w:r>
      <w:r w:rsidR="005542D8">
        <w:t>)</w:t>
      </w:r>
      <w:r w:rsidR="00944AE6">
        <w:t xml:space="preserve">; </w:t>
      </w:r>
    </w:p>
    <w:p w14:paraId="269B02BA" w14:textId="77777777" w:rsidR="005D2EF5" w:rsidRDefault="005D2EF5" w:rsidP="005542D8">
      <w:pPr>
        <w:pStyle w:val="Heading4"/>
      </w:pPr>
      <w:r>
        <w:t>to determine the clubs and the areas which constitute member zones</w:t>
      </w:r>
      <w:r w:rsidR="00610AE5">
        <w:t xml:space="preserve"> in consultation with all Council Members</w:t>
      </w:r>
      <w:r>
        <w:t>;</w:t>
      </w:r>
    </w:p>
    <w:p w14:paraId="23C4579D" w14:textId="77777777" w:rsidR="005542D8" w:rsidRDefault="005542D8" w:rsidP="005542D8">
      <w:pPr>
        <w:pStyle w:val="Heading4"/>
      </w:pPr>
      <w:r>
        <w:t xml:space="preserve">to foster, promote and arrange rugby union football throughout Country NSW amongst </w:t>
      </w:r>
      <w:r w:rsidRPr="005542D8">
        <w:t>Country NSW Stakeholders</w:t>
      </w:r>
      <w:r>
        <w:t xml:space="preserve">; </w:t>
      </w:r>
    </w:p>
    <w:p w14:paraId="3E61E4CC" w14:textId="77777777" w:rsidR="00C0237A" w:rsidRDefault="00944AE6" w:rsidP="006B75F8">
      <w:pPr>
        <w:pStyle w:val="Heading4"/>
      </w:pPr>
      <w:r>
        <w:t xml:space="preserve">to </w:t>
      </w:r>
      <w:r w:rsidR="00C0237A">
        <w:t xml:space="preserve">prescribe laws, rules, regulations and by-laws governing the </w:t>
      </w:r>
      <w:r w:rsidR="006B75F8">
        <w:t>conduct of the Country NSW Stakeholders and</w:t>
      </w:r>
      <w:r w:rsidR="006B75F8" w:rsidRPr="00FD6714">
        <w:t xml:space="preserve"> </w:t>
      </w:r>
      <w:r w:rsidR="00C0237A" w:rsidRPr="00FD6714">
        <w:t xml:space="preserve">to enforce the same by suspension or expulsion or disqualification or the imposition </w:t>
      </w:r>
      <w:r w:rsidR="00C0237A" w:rsidRPr="00E46734">
        <w:t>of such other penalties as the Company may think fit;</w:t>
      </w:r>
    </w:p>
    <w:p w14:paraId="4C9339E1" w14:textId="77777777" w:rsidR="006B75F8" w:rsidRPr="00E46734" w:rsidRDefault="006B75F8" w:rsidP="006B75F8">
      <w:pPr>
        <w:pStyle w:val="Heading4"/>
      </w:pPr>
      <w:r>
        <w:t>t</w:t>
      </w:r>
      <w:r w:rsidRPr="00FD6714">
        <w:t>o promote and conduct inter-</w:t>
      </w:r>
      <w:r>
        <w:t>c</w:t>
      </w:r>
      <w:r w:rsidRPr="00FD6714">
        <w:t xml:space="preserve">lub and inter-union matches and inter-state, overseas and international matches and tours </w:t>
      </w:r>
      <w:r>
        <w:t>involving Country NSW Stakeholders</w:t>
      </w:r>
      <w:r w:rsidRPr="00F00799">
        <w:t>;</w:t>
      </w:r>
    </w:p>
    <w:p w14:paraId="4720496D" w14:textId="77777777" w:rsidR="00C0237A" w:rsidRPr="002B64D0" w:rsidRDefault="00C0237A" w:rsidP="006B75F8">
      <w:pPr>
        <w:pStyle w:val="Heading4"/>
      </w:pPr>
      <w:r w:rsidRPr="002B64D0">
        <w:t xml:space="preserve">to establish </w:t>
      </w:r>
      <w:r>
        <w:t xml:space="preserve">committees and advisory boards to assist the Company in promoting, organising and advancing rugby union football </w:t>
      </w:r>
      <w:r w:rsidR="006B75F8">
        <w:t xml:space="preserve">amongst the Country NSW Stakeholders </w:t>
      </w:r>
      <w:r>
        <w:t>across Country NSW;</w:t>
      </w:r>
    </w:p>
    <w:p w14:paraId="3CADA886" w14:textId="682A7BE3" w:rsidR="005D2EF5" w:rsidRPr="005D2EF5" w:rsidRDefault="00C0237A" w:rsidP="006B75F8">
      <w:pPr>
        <w:pStyle w:val="Heading4"/>
        <w:rPr>
          <w:b/>
        </w:rPr>
      </w:pPr>
      <w:r>
        <w:lastRenderedPageBreak/>
        <w:t>t</w:t>
      </w:r>
      <w:r w:rsidRPr="00FD6714">
        <w:t xml:space="preserve">o settle any questions or disputes </w:t>
      </w:r>
      <w:r w:rsidR="006B75F8">
        <w:t xml:space="preserve">between Country NSW Stakeholders </w:t>
      </w:r>
      <w:r w:rsidRPr="00FD6714">
        <w:t xml:space="preserve">on any matters relating to rugby </w:t>
      </w:r>
      <w:r>
        <w:t xml:space="preserve">union </w:t>
      </w:r>
      <w:r w:rsidRPr="00FD6714">
        <w:t xml:space="preserve">football within </w:t>
      </w:r>
      <w:r>
        <w:t xml:space="preserve">Country NSW </w:t>
      </w:r>
      <w:r w:rsidRPr="00FD6714">
        <w:t>which may be submitted to the Company for its adjudication or otherwise relating to any of the objects set out</w:t>
      </w:r>
      <w:r>
        <w:t xml:space="preserve"> in this clause</w:t>
      </w:r>
      <w:r w:rsidRPr="00FD6714">
        <w:t xml:space="preserve"> </w:t>
      </w:r>
      <w:r w:rsidRPr="00FD6714">
        <w:fldChar w:fldCharType="begin"/>
      </w:r>
      <w:r w:rsidRPr="00FD6714">
        <w:instrText xml:space="preserve"> REF _Ref497732906 \r \h  \* MERGEFORMAT </w:instrText>
      </w:r>
      <w:r w:rsidRPr="00FD6714">
        <w:fldChar w:fldCharType="separate"/>
      </w:r>
      <w:r w:rsidR="00F37357">
        <w:t>1.2</w:t>
      </w:r>
      <w:r w:rsidRPr="00FD6714">
        <w:fldChar w:fldCharType="end"/>
      </w:r>
      <w:r w:rsidR="005D2EF5">
        <w:t>;</w:t>
      </w:r>
    </w:p>
    <w:p w14:paraId="6D26F2EB" w14:textId="77777777" w:rsidR="00C0237A" w:rsidRPr="00FD6714" w:rsidRDefault="005D2EF5" w:rsidP="006B75F8">
      <w:pPr>
        <w:pStyle w:val="Heading4"/>
        <w:rPr>
          <w:b/>
        </w:rPr>
      </w:pPr>
      <w:r>
        <w:t>to own, administer and/or control digital, streaming and broadcast rights for all rugby matches and events in Country NSW</w:t>
      </w:r>
      <w:r w:rsidR="00C0237A" w:rsidRPr="00FD6714">
        <w:t>;</w:t>
      </w:r>
    </w:p>
    <w:p w14:paraId="0A422433" w14:textId="77777777" w:rsidR="00C0237A" w:rsidRPr="00FD6714" w:rsidRDefault="00C0237A" w:rsidP="00C0237A">
      <w:pPr>
        <w:pStyle w:val="Heading3"/>
        <w:rPr>
          <w:b/>
        </w:rPr>
      </w:pPr>
      <w:r>
        <w:t>t</w:t>
      </w:r>
      <w:r w:rsidRPr="00FD6714">
        <w:t>o have the legal capacity and powers of a company limited by guarantee pursuant to the Act;</w:t>
      </w:r>
    </w:p>
    <w:p w14:paraId="267371B3" w14:textId="77777777" w:rsidR="00C0237A" w:rsidRPr="00FD6714" w:rsidRDefault="00C0237A" w:rsidP="00C0237A">
      <w:pPr>
        <w:pStyle w:val="Heading3"/>
        <w:rPr>
          <w:b/>
        </w:rPr>
      </w:pPr>
      <w:r>
        <w:t>t</w:t>
      </w:r>
      <w:r w:rsidRPr="00FD6714">
        <w:t>o carry on all such activities as may be necessary or convenient for the purposes of the Company;</w:t>
      </w:r>
      <w:r>
        <w:t xml:space="preserve"> and</w:t>
      </w:r>
    </w:p>
    <w:p w14:paraId="35DDAA35" w14:textId="5F9528F5" w:rsidR="00C0237A" w:rsidRPr="00FD6714" w:rsidRDefault="00C0237A" w:rsidP="00C0237A">
      <w:pPr>
        <w:pStyle w:val="Heading3"/>
        <w:rPr>
          <w:b/>
          <w:i/>
        </w:rPr>
      </w:pPr>
      <w:r>
        <w:t>t</w:t>
      </w:r>
      <w:r w:rsidRPr="00FD6714">
        <w:t>o do all such acts, deeds, matters and things and to enter into and make such agreements</w:t>
      </w:r>
      <w:r>
        <w:t xml:space="preserve"> as are incidental or conducive to the attainment of any of the objects set out in this clause </w:t>
      </w:r>
      <w:r>
        <w:fldChar w:fldCharType="begin"/>
      </w:r>
      <w:r>
        <w:instrText xml:space="preserve"> REF _Ref497732906 \r \h </w:instrText>
      </w:r>
      <w:r>
        <w:fldChar w:fldCharType="separate"/>
      </w:r>
      <w:r w:rsidR="00F37357">
        <w:t>1.2</w:t>
      </w:r>
      <w:r>
        <w:fldChar w:fldCharType="end"/>
      </w:r>
      <w:r>
        <w:t>.</w:t>
      </w:r>
    </w:p>
    <w:p w14:paraId="13D7865A" w14:textId="77777777" w:rsidR="00C0237A" w:rsidRPr="00BA56EB" w:rsidRDefault="00C0237A" w:rsidP="00C0237A">
      <w:pPr>
        <w:pStyle w:val="Heading2"/>
      </w:pPr>
      <w:bookmarkStart w:id="10" w:name="_Toc30596706"/>
      <w:r>
        <w:t>Powers</w:t>
      </w:r>
      <w:bookmarkEnd w:id="10"/>
    </w:p>
    <w:p w14:paraId="4E49EF08" w14:textId="77777777" w:rsidR="00C0237A" w:rsidRPr="003E5AB1" w:rsidRDefault="00C0237A" w:rsidP="00C0237A">
      <w:pPr>
        <w:pStyle w:val="ListParagraph"/>
        <w:numPr>
          <w:ilvl w:val="0"/>
          <w:numId w:val="43"/>
        </w:numPr>
        <w:tabs>
          <w:tab w:val="num" w:pos="851"/>
        </w:tabs>
        <w:spacing w:before="240"/>
        <w:rPr>
          <w:vanish/>
        </w:rPr>
      </w:pPr>
    </w:p>
    <w:p w14:paraId="0563D290" w14:textId="77777777" w:rsidR="00C0237A" w:rsidRPr="003E5AB1" w:rsidRDefault="00C0237A" w:rsidP="00C0237A">
      <w:pPr>
        <w:pStyle w:val="ListParagraph"/>
        <w:numPr>
          <w:ilvl w:val="0"/>
          <w:numId w:val="15"/>
        </w:numPr>
        <w:tabs>
          <w:tab w:val="num" w:pos="851"/>
        </w:tabs>
        <w:spacing w:before="240"/>
        <w:rPr>
          <w:vanish/>
        </w:rPr>
      </w:pPr>
    </w:p>
    <w:p w14:paraId="61918AD1" w14:textId="77777777" w:rsidR="00C0237A" w:rsidRPr="003E5AB1" w:rsidRDefault="00C0237A" w:rsidP="00C0237A">
      <w:pPr>
        <w:pStyle w:val="ListParagraph"/>
        <w:numPr>
          <w:ilvl w:val="0"/>
          <w:numId w:val="15"/>
        </w:numPr>
        <w:tabs>
          <w:tab w:val="num" w:pos="851"/>
        </w:tabs>
        <w:spacing w:before="240"/>
        <w:rPr>
          <w:vanish/>
        </w:rPr>
      </w:pPr>
    </w:p>
    <w:p w14:paraId="27877015" w14:textId="77777777" w:rsidR="00C0237A" w:rsidRDefault="00C0237A" w:rsidP="00C0237A">
      <w:pPr>
        <w:pStyle w:val="Heading3"/>
      </w:pPr>
      <w:r>
        <w:t>The Company has:</w:t>
      </w:r>
    </w:p>
    <w:p w14:paraId="11E3AEA6" w14:textId="77777777" w:rsidR="00C0237A" w:rsidRPr="00D0540C" w:rsidRDefault="00C0237A" w:rsidP="00C0237A">
      <w:pPr>
        <w:pStyle w:val="Heading4"/>
      </w:pPr>
      <w:r w:rsidRPr="00D0540C">
        <w:t xml:space="preserve">the legal capacity and powers of an individual; and </w:t>
      </w:r>
    </w:p>
    <w:p w14:paraId="66AFC1B0" w14:textId="77777777" w:rsidR="00C0237A" w:rsidRPr="00D0540C" w:rsidRDefault="00C0237A" w:rsidP="00C0237A">
      <w:pPr>
        <w:pStyle w:val="Heading4"/>
      </w:pPr>
      <w:r w:rsidRPr="00D0540C">
        <w:t>all the powers of a body corporate (other than the power to issue shares)</w:t>
      </w:r>
      <w:r>
        <w:t>.</w:t>
      </w:r>
    </w:p>
    <w:p w14:paraId="7FA65D4B" w14:textId="77777777" w:rsidR="00C0237A" w:rsidRDefault="00C0237A" w:rsidP="00C0237A">
      <w:pPr>
        <w:pStyle w:val="Heading3"/>
      </w:pPr>
      <w:r>
        <w:t>However, the Company has those capacities and powers only to the extent:</w:t>
      </w:r>
    </w:p>
    <w:p w14:paraId="2C55F6B7" w14:textId="77777777" w:rsidR="00C0237A" w:rsidRDefault="00C0237A" w:rsidP="00C0237A">
      <w:pPr>
        <w:pStyle w:val="Heading4"/>
      </w:pPr>
      <w:r>
        <w:t xml:space="preserve">necessary, or convenient, to carry out the Company's objects; or </w:t>
      </w:r>
    </w:p>
    <w:p w14:paraId="78E696AE" w14:textId="77777777" w:rsidR="00C0237A" w:rsidRDefault="00C0237A" w:rsidP="00C0237A">
      <w:pPr>
        <w:pStyle w:val="Heading4"/>
      </w:pPr>
      <w:r>
        <w:t>incidental to carrying out those objects.</w:t>
      </w:r>
    </w:p>
    <w:p w14:paraId="412F8700" w14:textId="77777777" w:rsidR="00C0237A" w:rsidRPr="00BA56EB" w:rsidRDefault="00C0237A" w:rsidP="00C0237A">
      <w:pPr>
        <w:pStyle w:val="Heading1"/>
        <w:numPr>
          <w:ilvl w:val="0"/>
          <w:numId w:val="4"/>
        </w:numPr>
        <w:tabs>
          <w:tab w:val="clear" w:pos="851"/>
          <w:tab w:val="clear" w:pos="1701"/>
          <w:tab w:val="clear" w:pos="2552"/>
        </w:tabs>
        <w:spacing w:after="0" w:line="240" w:lineRule="auto"/>
      </w:pPr>
      <w:bookmarkStart w:id="11" w:name="_Toc30596707"/>
      <w:bookmarkStart w:id="12" w:name="_Toc233081456"/>
      <w:bookmarkStart w:id="13" w:name="_Toc314839075"/>
      <w:r>
        <w:t>Voting Members’ liability and guarantee</w:t>
      </w:r>
      <w:bookmarkEnd w:id="11"/>
    </w:p>
    <w:p w14:paraId="575AD328" w14:textId="77777777" w:rsidR="00C0237A" w:rsidRPr="007300F2" w:rsidRDefault="00C0237A" w:rsidP="00C0237A">
      <w:pPr>
        <w:pStyle w:val="ListParagraph"/>
        <w:numPr>
          <w:ilvl w:val="0"/>
          <w:numId w:val="15"/>
        </w:numPr>
        <w:tabs>
          <w:tab w:val="num" w:pos="851"/>
        </w:tabs>
        <w:spacing w:before="240"/>
        <w:rPr>
          <w:vanish/>
        </w:rPr>
      </w:pPr>
    </w:p>
    <w:p w14:paraId="52637C4C" w14:textId="77777777" w:rsidR="00C0237A" w:rsidRPr="00675C17" w:rsidRDefault="00C0237A" w:rsidP="00C0237A">
      <w:pPr>
        <w:pStyle w:val="Heading2"/>
      </w:pPr>
      <w:bookmarkStart w:id="14" w:name="_Toc30596708"/>
      <w:r w:rsidRPr="00675C17">
        <w:t xml:space="preserve">Liability of </w:t>
      </w:r>
      <w:r>
        <w:t>Voting Member</w:t>
      </w:r>
      <w:r w:rsidRPr="00675C17">
        <w:t>s</w:t>
      </w:r>
      <w:bookmarkEnd w:id="12"/>
      <w:bookmarkEnd w:id="13"/>
      <w:bookmarkEnd w:id="14"/>
    </w:p>
    <w:p w14:paraId="4DA4567C" w14:textId="5C972C98" w:rsidR="00C0237A" w:rsidRDefault="00C0237A" w:rsidP="00C0237A">
      <w:pPr>
        <w:pStyle w:val="BodyIndent1"/>
      </w:pPr>
      <w:r>
        <w:t xml:space="preserve">The liability of each Voting Member is limited to the amount of the guarantee set in clause </w:t>
      </w:r>
      <w:r>
        <w:fldChar w:fldCharType="begin"/>
      </w:r>
      <w:r>
        <w:instrText xml:space="preserve"> REF _Ref314661272 \r \h </w:instrText>
      </w:r>
      <w:r w:rsidRPr="003D5E0F">
        <w:instrText>\* Charformat</w:instrText>
      </w:r>
      <w:r>
        <w:instrText xml:space="preserve"> </w:instrText>
      </w:r>
      <w:r>
        <w:fldChar w:fldCharType="separate"/>
      </w:r>
      <w:r w:rsidR="00F37357">
        <w:t>2.2.1</w:t>
      </w:r>
      <w:r>
        <w:fldChar w:fldCharType="end"/>
      </w:r>
      <w:r>
        <w:t>.</w:t>
      </w:r>
    </w:p>
    <w:p w14:paraId="3496BBF3" w14:textId="77777777" w:rsidR="00C0237A" w:rsidRPr="00BA56EB" w:rsidRDefault="00C0237A" w:rsidP="00C0237A">
      <w:pPr>
        <w:pStyle w:val="Heading2"/>
      </w:pPr>
      <w:bookmarkStart w:id="15" w:name="_Toc30596709"/>
      <w:r>
        <w:t>Guarantee by Voting Members</w:t>
      </w:r>
      <w:bookmarkEnd w:id="15"/>
    </w:p>
    <w:p w14:paraId="15B51825" w14:textId="77777777" w:rsidR="00C0237A" w:rsidRPr="00B3474B" w:rsidRDefault="00C0237A" w:rsidP="00C0237A">
      <w:pPr>
        <w:pStyle w:val="ListParagraph"/>
        <w:numPr>
          <w:ilvl w:val="0"/>
          <w:numId w:val="15"/>
        </w:numPr>
        <w:tabs>
          <w:tab w:val="num" w:pos="851"/>
        </w:tabs>
        <w:spacing w:before="240"/>
        <w:rPr>
          <w:vanish/>
        </w:rPr>
      </w:pPr>
    </w:p>
    <w:p w14:paraId="5F6C0620" w14:textId="77777777" w:rsidR="00C0237A" w:rsidRDefault="00C0237A" w:rsidP="00E83567">
      <w:pPr>
        <w:pStyle w:val="Heading3"/>
      </w:pPr>
      <w:r>
        <w:t xml:space="preserve">If the Company is wound up while a person is a Voting Member (or within one year after they stop being a Voting Member) then that person must contribute up to </w:t>
      </w:r>
      <w:r w:rsidRPr="00CE6260">
        <w:t>$</w:t>
      </w:r>
      <w:r>
        <w:t xml:space="preserve">100.00 </w:t>
      </w:r>
      <w:r w:rsidRPr="00134CB4">
        <w:t xml:space="preserve">to the Company </w:t>
      </w:r>
      <w:bookmarkStart w:id="16" w:name="_Ref314661272"/>
      <w:r>
        <w:t>for:</w:t>
      </w:r>
      <w:bookmarkEnd w:id="16"/>
    </w:p>
    <w:p w14:paraId="4E33ECCA" w14:textId="77777777" w:rsidR="00C0237A" w:rsidRDefault="00C0237A" w:rsidP="00E83567">
      <w:pPr>
        <w:pStyle w:val="Heading4"/>
      </w:pPr>
      <w:r>
        <w:t>payment of the Company's debts and liabilities incurred before that person ceased to be a Voting Member;</w:t>
      </w:r>
    </w:p>
    <w:p w14:paraId="390FE231" w14:textId="77777777" w:rsidR="00C0237A" w:rsidRDefault="00C0237A" w:rsidP="00E83567">
      <w:pPr>
        <w:pStyle w:val="Heading4"/>
      </w:pPr>
      <w:r>
        <w:lastRenderedPageBreak/>
        <w:t>payment of the costs, charges and expenses of winding-up the Company; and</w:t>
      </w:r>
    </w:p>
    <w:p w14:paraId="31653F5A" w14:textId="77777777" w:rsidR="00C0237A" w:rsidRDefault="00C0237A" w:rsidP="00E83567">
      <w:pPr>
        <w:pStyle w:val="Heading4"/>
      </w:pPr>
      <w:r>
        <w:t>adjustment of the rights of the contributories among themselves.</w:t>
      </w:r>
    </w:p>
    <w:p w14:paraId="143C3976" w14:textId="77777777" w:rsidR="00C0237A" w:rsidRPr="00BA56EB" w:rsidRDefault="00C0237A" w:rsidP="0067251E">
      <w:pPr>
        <w:pStyle w:val="Heading1"/>
      </w:pPr>
      <w:bookmarkStart w:id="17" w:name="_Toc30596710"/>
      <w:r>
        <w:t>How the Company’s income and property are to be applied</w:t>
      </w:r>
      <w:bookmarkEnd w:id="17"/>
    </w:p>
    <w:p w14:paraId="65752E92" w14:textId="77777777" w:rsidR="00C0237A" w:rsidRPr="00AB545F" w:rsidRDefault="00C0237A" w:rsidP="0067251E">
      <w:pPr>
        <w:pStyle w:val="Heading2"/>
      </w:pPr>
      <w:bookmarkStart w:id="18" w:name="_Toc30596711"/>
      <w:r>
        <w:t>For the Company’s objects</w:t>
      </w:r>
      <w:bookmarkEnd w:id="18"/>
    </w:p>
    <w:p w14:paraId="5B88748C" w14:textId="63B512E1" w:rsidR="00C0237A" w:rsidRDefault="00C0237A" w:rsidP="0067251E">
      <w:pPr>
        <w:pStyle w:val="BodyIndent1"/>
      </w:pPr>
      <w:bookmarkStart w:id="19" w:name="_Ref314834814"/>
      <w:bookmarkStart w:id="20" w:name="_Ref314661691"/>
      <w:r>
        <w:t xml:space="preserve">All of the Company's income and property must be applied solely towards the promotion of the Company's objects as set out in clause </w:t>
      </w:r>
      <w:r>
        <w:fldChar w:fldCharType="begin"/>
      </w:r>
      <w:r>
        <w:instrText xml:space="preserve"> REF _Ref314661308 \r \h </w:instrText>
      </w:r>
      <w:r w:rsidRPr="003D5E0F">
        <w:instrText>\* Charformat</w:instrText>
      </w:r>
      <w:r>
        <w:instrText xml:space="preserve"> </w:instrText>
      </w:r>
      <w:r>
        <w:fldChar w:fldCharType="separate"/>
      </w:r>
      <w:r w:rsidR="00F37357">
        <w:t>1.2</w:t>
      </w:r>
      <w:r>
        <w:fldChar w:fldCharType="end"/>
      </w:r>
      <w:r>
        <w:t>.</w:t>
      </w:r>
      <w:bookmarkEnd w:id="19"/>
    </w:p>
    <w:p w14:paraId="1CEC1313" w14:textId="77777777" w:rsidR="00C0237A" w:rsidRPr="00BA56EB" w:rsidRDefault="00C0237A" w:rsidP="0067251E">
      <w:pPr>
        <w:pStyle w:val="Heading2"/>
      </w:pPr>
      <w:bookmarkStart w:id="21" w:name="_Toc30596712"/>
      <w:bookmarkStart w:id="22" w:name="_Ref314663078"/>
      <w:r>
        <w:t>No dividends to Voting Members</w:t>
      </w:r>
      <w:bookmarkEnd w:id="21"/>
    </w:p>
    <w:p w14:paraId="27A48F2E" w14:textId="77777777" w:rsidR="00C0237A" w:rsidRPr="00496B47" w:rsidRDefault="00C0237A" w:rsidP="00C0237A">
      <w:pPr>
        <w:pStyle w:val="ListParagraph"/>
        <w:numPr>
          <w:ilvl w:val="0"/>
          <w:numId w:val="15"/>
        </w:numPr>
        <w:tabs>
          <w:tab w:val="num" w:pos="851"/>
        </w:tabs>
        <w:spacing w:before="240"/>
        <w:rPr>
          <w:vanish/>
        </w:rPr>
      </w:pPr>
    </w:p>
    <w:p w14:paraId="6F1591ED" w14:textId="77777777" w:rsidR="00C0237A" w:rsidRPr="00496B47" w:rsidRDefault="00C0237A" w:rsidP="00C0237A">
      <w:pPr>
        <w:pStyle w:val="ListParagraph"/>
        <w:numPr>
          <w:ilvl w:val="0"/>
          <w:numId w:val="15"/>
        </w:numPr>
        <w:tabs>
          <w:tab w:val="num" w:pos="851"/>
        </w:tabs>
        <w:spacing w:before="240"/>
        <w:rPr>
          <w:vanish/>
        </w:rPr>
      </w:pPr>
    </w:p>
    <w:p w14:paraId="298C3679" w14:textId="77777777" w:rsidR="00C0237A" w:rsidRDefault="00C0237A" w:rsidP="0067251E">
      <w:pPr>
        <w:pStyle w:val="BodyIndent1"/>
      </w:pPr>
      <w:r>
        <w:t>The Company may not pay, or transfer, any of its income or property — directly or indirectly — by way of dividend, bonus or otherwise to any person who is or has been a Voting Member, nor to any other member of the Company.</w:t>
      </w:r>
      <w:bookmarkEnd w:id="20"/>
      <w:bookmarkEnd w:id="22"/>
    </w:p>
    <w:p w14:paraId="03127FBA" w14:textId="77777777" w:rsidR="00C0237A" w:rsidRPr="00BA56EB" w:rsidRDefault="0067251E" w:rsidP="0067251E">
      <w:pPr>
        <w:pStyle w:val="Heading2"/>
      </w:pPr>
      <w:bookmarkStart w:id="23" w:name="_Toc30596713"/>
      <w:r>
        <w:t>Remuneration and expenses for Voting Members</w:t>
      </w:r>
      <w:bookmarkEnd w:id="23"/>
      <w:r>
        <w:t xml:space="preserve"> </w:t>
      </w:r>
    </w:p>
    <w:p w14:paraId="77BAA5C9" w14:textId="77777777" w:rsidR="00C0237A" w:rsidRPr="0007525A" w:rsidRDefault="00C0237A" w:rsidP="00C0237A">
      <w:pPr>
        <w:pStyle w:val="ListParagraph"/>
        <w:numPr>
          <w:ilvl w:val="0"/>
          <w:numId w:val="15"/>
        </w:numPr>
        <w:tabs>
          <w:tab w:val="num" w:pos="851"/>
        </w:tabs>
        <w:spacing w:before="240"/>
        <w:rPr>
          <w:vanish/>
        </w:rPr>
      </w:pPr>
    </w:p>
    <w:p w14:paraId="4E76F819" w14:textId="00B08469" w:rsidR="00C0237A" w:rsidRDefault="00C0237A" w:rsidP="0067251E">
      <w:pPr>
        <w:pStyle w:val="Heading3"/>
      </w:pPr>
      <w:r>
        <w:t xml:space="preserve">Regardless of clause </w:t>
      </w:r>
      <w:r>
        <w:fldChar w:fldCharType="begin"/>
      </w:r>
      <w:r>
        <w:instrText xml:space="preserve"> REF _Ref314663078 \r \h </w:instrText>
      </w:r>
      <w:r w:rsidRPr="003D5E0F">
        <w:instrText>\* Charformat</w:instrText>
      </w:r>
      <w:r>
        <w:instrText xml:space="preserve">  \* MERGEFORMAT </w:instrText>
      </w:r>
      <w:r>
        <w:fldChar w:fldCharType="separate"/>
      </w:r>
      <w:r w:rsidR="00F37357">
        <w:t>3.2</w:t>
      </w:r>
      <w:r>
        <w:fldChar w:fldCharType="end"/>
      </w:r>
      <w:r>
        <w:t>, the Company may pay remuneration in good faith to any Voting Member, officer or employee of the Company in return for any good</w:t>
      </w:r>
      <w:r w:rsidR="000F5DC6">
        <w:t>s</w:t>
      </w:r>
      <w:r>
        <w:t xml:space="preserve"> or services they provide to the Company in the ordinary and usual course of business.</w:t>
      </w:r>
    </w:p>
    <w:p w14:paraId="4518AD06" w14:textId="77777777" w:rsidR="00C0237A" w:rsidRPr="00185F6B" w:rsidRDefault="00C0237A" w:rsidP="0067251E">
      <w:pPr>
        <w:pStyle w:val="Heading3"/>
      </w:pPr>
      <w:r>
        <w:t>T</w:t>
      </w:r>
      <w:r w:rsidRPr="00185F6B">
        <w:t xml:space="preserve">he Board may authorise the </w:t>
      </w:r>
      <w:r>
        <w:t>re</w:t>
      </w:r>
      <w:r w:rsidRPr="00185F6B">
        <w:t xml:space="preserve">payment of any expenses </w:t>
      </w:r>
      <w:r>
        <w:t xml:space="preserve">a Voting Member incurs for </w:t>
      </w:r>
      <w:r w:rsidRPr="00185F6B">
        <w:t>the Company</w:t>
      </w:r>
      <w:r>
        <w:t xml:space="preserve">, or in connection with performing their duties for </w:t>
      </w:r>
      <w:r w:rsidRPr="00185F6B">
        <w:t>the Company.</w:t>
      </w:r>
    </w:p>
    <w:p w14:paraId="5EB2A621" w14:textId="77777777" w:rsidR="00C0237A" w:rsidRPr="00BA56EB" w:rsidRDefault="00C0237A" w:rsidP="0067251E">
      <w:pPr>
        <w:pStyle w:val="Heading2"/>
      </w:pPr>
      <w:bookmarkStart w:id="24" w:name="_Toc30596714"/>
      <w:bookmarkStart w:id="25" w:name="_Ref11201503"/>
      <w:r>
        <w:t>No dividends to Voting Members</w:t>
      </w:r>
      <w:bookmarkEnd w:id="24"/>
    </w:p>
    <w:p w14:paraId="069C2FDC" w14:textId="77777777" w:rsidR="00C0237A" w:rsidRPr="00C93F7F" w:rsidRDefault="00C0237A" w:rsidP="00C0237A">
      <w:pPr>
        <w:pStyle w:val="ListParagraph"/>
        <w:numPr>
          <w:ilvl w:val="0"/>
          <w:numId w:val="15"/>
        </w:numPr>
        <w:tabs>
          <w:tab w:val="num" w:pos="851"/>
        </w:tabs>
        <w:spacing w:before="240"/>
        <w:rPr>
          <w:vanish/>
        </w:rPr>
      </w:pPr>
    </w:p>
    <w:p w14:paraId="30E4C5AB" w14:textId="77777777" w:rsidR="00C0237A" w:rsidRDefault="00C0237A" w:rsidP="0067251E">
      <w:pPr>
        <w:pStyle w:val="Heading3"/>
      </w:pPr>
      <w:r>
        <w:t>If the Company is to pay any remuneration to a Director for services rendered in the capacity as a Director, then the remuneration must be on reasonable commercial terms and the Board must first have:</w:t>
      </w:r>
    </w:p>
    <w:p w14:paraId="537FF42E" w14:textId="77777777" w:rsidR="00C0237A" w:rsidRDefault="00C0237A" w:rsidP="0067251E">
      <w:pPr>
        <w:pStyle w:val="Heading4"/>
      </w:pPr>
      <w:r>
        <w:t>consented to the Director providing those services; and</w:t>
      </w:r>
    </w:p>
    <w:p w14:paraId="6EC7785A" w14:textId="77777777" w:rsidR="00C0237A" w:rsidRDefault="00C0237A" w:rsidP="0067251E">
      <w:pPr>
        <w:pStyle w:val="Heading4"/>
      </w:pPr>
      <w:r>
        <w:t>resolved to approve the amount of the payment.</w:t>
      </w:r>
    </w:p>
    <w:bookmarkEnd w:id="25"/>
    <w:p w14:paraId="75610742" w14:textId="77777777" w:rsidR="00C0237A" w:rsidRDefault="00C0237A" w:rsidP="0067251E">
      <w:pPr>
        <w:pStyle w:val="Heading3"/>
      </w:pPr>
      <w:r>
        <w:t>If the Company is to pay any remuneration to a Director for services rendered in the capacity as an employee of the Company, then the Board must first have resolved to approve the terms of that employment.</w:t>
      </w:r>
    </w:p>
    <w:p w14:paraId="266064D7" w14:textId="77777777" w:rsidR="00C0237A" w:rsidRDefault="00C0237A" w:rsidP="0067251E">
      <w:pPr>
        <w:pStyle w:val="Heading3"/>
      </w:pPr>
      <w:r w:rsidRPr="00185F6B">
        <w:t xml:space="preserve">The Board may authorise the </w:t>
      </w:r>
      <w:r>
        <w:t>re</w:t>
      </w:r>
      <w:r w:rsidRPr="00185F6B">
        <w:t xml:space="preserve">payment of any expenses </w:t>
      </w:r>
      <w:r>
        <w:t>a</w:t>
      </w:r>
      <w:r w:rsidRPr="00185F6B">
        <w:t xml:space="preserve"> Director </w:t>
      </w:r>
      <w:r>
        <w:t xml:space="preserve">incurs for </w:t>
      </w:r>
      <w:r w:rsidRPr="00185F6B">
        <w:t>the Company</w:t>
      </w:r>
      <w:r>
        <w:t xml:space="preserve">, or in connection with performing their duties for </w:t>
      </w:r>
      <w:r w:rsidRPr="00185F6B">
        <w:t>the Company.</w:t>
      </w:r>
    </w:p>
    <w:p w14:paraId="5B095B4E" w14:textId="77777777" w:rsidR="00C0237A" w:rsidRPr="00BA56EB" w:rsidRDefault="00C0237A" w:rsidP="0067251E">
      <w:pPr>
        <w:pStyle w:val="Heading2"/>
      </w:pPr>
      <w:bookmarkStart w:id="26" w:name="_Toc30596715"/>
      <w:bookmarkStart w:id="27" w:name="_Ref11201504"/>
      <w:r>
        <w:t>Loans and leases from Voting Members</w:t>
      </w:r>
      <w:bookmarkEnd w:id="26"/>
    </w:p>
    <w:p w14:paraId="110098F4" w14:textId="77777777" w:rsidR="00C0237A" w:rsidRPr="00151619" w:rsidRDefault="00C0237A" w:rsidP="00C0237A">
      <w:pPr>
        <w:pStyle w:val="ListParagraph"/>
        <w:numPr>
          <w:ilvl w:val="0"/>
          <w:numId w:val="15"/>
        </w:numPr>
        <w:tabs>
          <w:tab w:val="num" w:pos="851"/>
        </w:tabs>
        <w:spacing w:before="240"/>
        <w:rPr>
          <w:vanish/>
        </w:rPr>
      </w:pPr>
    </w:p>
    <w:p w14:paraId="5EF88568" w14:textId="77777777" w:rsidR="00C0237A" w:rsidRDefault="00C0237A" w:rsidP="0067251E">
      <w:pPr>
        <w:pStyle w:val="Heading3"/>
      </w:pPr>
      <w:r>
        <w:t>The Company may pay:</w:t>
      </w:r>
    </w:p>
    <w:p w14:paraId="7F22CC88" w14:textId="77777777" w:rsidR="00C0237A" w:rsidRDefault="00C0237A" w:rsidP="0067251E">
      <w:pPr>
        <w:pStyle w:val="Heading4"/>
      </w:pPr>
      <w:r>
        <w:lastRenderedPageBreak/>
        <w:t xml:space="preserve">interest on money borrowed from any Voting Member; and </w:t>
      </w:r>
    </w:p>
    <w:p w14:paraId="750D70DE" w14:textId="77777777" w:rsidR="00C0237A" w:rsidRDefault="00C0237A" w:rsidP="0067251E">
      <w:pPr>
        <w:pStyle w:val="Heading4"/>
      </w:pPr>
      <w:r>
        <w:t>reasonable and proper rent for premises a Voting Member leases to the Company.</w:t>
      </w:r>
      <w:bookmarkEnd w:id="27"/>
    </w:p>
    <w:p w14:paraId="1FAFF168" w14:textId="032A1185" w:rsidR="00C0237A" w:rsidRDefault="00C0237A" w:rsidP="0067251E">
      <w:pPr>
        <w:pStyle w:val="Heading3"/>
      </w:pPr>
      <w:r>
        <w:t xml:space="preserve">For the purposes of clause </w:t>
      </w:r>
      <w:r>
        <w:fldChar w:fldCharType="begin"/>
      </w:r>
      <w:r>
        <w:instrText xml:space="preserve"> REF _Ref11201504 \r \h </w:instrText>
      </w:r>
      <w:r w:rsidRPr="003D5E0F">
        <w:instrText>\* Charformat</w:instrText>
      </w:r>
      <w:r>
        <w:instrText xml:space="preserve">  \* MERGEFORMAT </w:instrText>
      </w:r>
      <w:r>
        <w:fldChar w:fldCharType="separate"/>
      </w:r>
      <w:r w:rsidR="00F37357">
        <w:t>3.5</w:t>
      </w:r>
      <w:r>
        <w:fldChar w:fldCharType="end"/>
      </w:r>
      <w:r>
        <w:t>, if a Voting Member pays the Company a deposit, bond or other security for the payment of fees and charges levied under the Constitution, then that payment is not a loan from the Voting Member.</w:t>
      </w:r>
      <w:r w:rsidRPr="00A251E4">
        <w:rPr>
          <w:iCs/>
        </w:rPr>
        <w:t xml:space="preserve"> </w:t>
      </w:r>
    </w:p>
    <w:p w14:paraId="3BCCE6E4" w14:textId="77777777" w:rsidR="00C0237A" w:rsidRPr="00BA56EB" w:rsidRDefault="00C0237A" w:rsidP="00C0237A">
      <w:pPr>
        <w:pStyle w:val="Heading1"/>
        <w:numPr>
          <w:ilvl w:val="0"/>
          <w:numId w:val="4"/>
        </w:numPr>
        <w:tabs>
          <w:tab w:val="clear" w:pos="851"/>
          <w:tab w:val="clear" w:pos="1701"/>
          <w:tab w:val="clear" w:pos="2552"/>
        </w:tabs>
        <w:spacing w:after="0" w:line="240" w:lineRule="auto"/>
      </w:pPr>
      <w:bookmarkStart w:id="28" w:name="_Toc497817738"/>
      <w:bookmarkStart w:id="29" w:name="_Toc497818615"/>
      <w:bookmarkStart w:id="30" w:name="_Toc498096222"/>
      <w:bookmarkStart w:id="31" w:name="_Toc497817739"/>
      <w:bookmarkStart w:id="32" w:name="_Toc497818616"/>
      <w:bookmarkStart w:id="33" w:name="_Toc498096223"/>
      <w:bookmarkStart w:id="34" w:name="_Toc497817740"/>
      <w:bookmarkStart w:id="35" w:name="_Toc497818617"/>
      <w:bookmarkStart w:id="36" w:name="_Toc498096224"/>
      <w:bookmarkStart w:id="37" w:name="_Toc497817741"/>
      <w:bookmarkStart w:id="38" w:name="_Toc497818618"/>
      <w:bookmarkStart w:id="39" w:name="_Toc498096225"/>
      <w:bookmarkStart w:id="40" w:name="_Toc497817742"/>
      <w:bookmarkStart w:id="41" w:name="_Toc497818619"/>
      <w:bookmarkStart w:id="42" w:name="_Toc498096226"/>
      <w:bookmarkStart w:id="43" w:name="_Toc497817743"/>
      <w:bookmarkStart w:id="44" w:name="_Toc497818620"/>
      <w:bookmarkStart w:id="45" w:name="_Toc498096227"/>
      <w:bookmarkStart w:id="46" w:name="_Toc497817744"/>
      <w:bookmarkStart w:id="47" w:name="_Toc497818621"/>
      <w:bookmarkStart w:id="48" w:name="_Toc498096228"/>
      <w:bookmarkStart w:id="49" w:name="_Toc497817745"/>
      <w:bookmarkStart w:id="50" w:name="_Toc497818622"/>
      <w:bookmarkStart w:id="51" w:name="_Toc498096229"/>
      <w:bookmarkStart w:id="52" w:name="_Toc497817746"/>
      <w:bookmarkStart w:id="53" w:name="_Toc497818623"/>
      <w:bookmarkStart w:id="54" w:name="_Toc498096230"/>
      <w:bookmarkStart w:id="55" w:name="_Toc497817747"/>
      <w:bookmarkStart w:id="56" w:name="_Toc497818624"/>
      <w:bookmarkStart w:id="57" w:name="_Toc498096231"/>
      <w:bookmarkStart w:id="58" w:name="_Toc497817748"/>
      <w:bookmarkStart w:id="59" w:name="_Toc497818625"/>
      <w:bookmarkStart w:id="60" w:name="_Toc498096232"/>
      <w:bookmarkStart w:id="61" w:name="_Toc497817749"/>
      <w:bookmarkStart w:id="62" w:name="_Toc497818626"/>
      <w:bookmarkStart w:id="63" w:name="_Toc498096233"/>
      <w:bookmarkStart w:id="64" w:name="_Toc497817750"/>
      <w:bookmarkStart w:id="65" w:name="_Toc497818627"/>
      <w:bookmarkStart w:id="66" w:name="_Toc498096234"/>
      <w:bookmarkStart w:id="67" w:name="_Toc497817751"/>
      <w:bookmarkStart w:id="68" w:name="_Toc497818628"/>
      <w:bookmarkStart w:id="69" w:name="_Toc498096235"/>
      <w:bookmarkStart w:id="70" w:name="_Toc497817752"/>
      <w:bookmarkStart w:id="71" w:name="_Toc497818629"/>
      <w:bookmarkStart w:id="72" w:name="_Toc498096236"/>
      <w:bookmarkStart w:id="73" w:name="_Toc30596716"/>
      <w:bookmarkStart w:id="74" w:name="_Ref11202369"/>
      <w:bookmarkStart w:id="75" w:name="_Toc23308146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Fees imposed by the Company</w:t>
      </w:r>
      <w:bookmarkEnd w:id="73"/>
    </w:p>
    <w:p w14:paraId="3EC296F0" w14:textId="77777777" w:rsidR="00C0237A" w:rsidRPr="0041169B" w:rsidRDefault="00C0237A" w:rsidP="00C0237A">
      <w:pPr>
        <w:pStyle w:val="ListParagraph"/>
        <w:numPr>
          <w:ilvl w:val="0"/>
          <w:numId w:val="15"/>
        </w:numPr>
        <w:tabs>
          <w:tab w:val="num" w:pos="851"/>
        </w:tabs>
        <w:spacing w:before="240"/>
        <w:rPr>
          <w:vanish/>
        </w:rPr>
      </w:pPr>
    </w:p>
    <w:p w14:paraId="4A25546C" w14:textId="77777777" w:rsidR="00C0237A" w:rsidRPr="00AB545F" w:rsidRDefault="00C0237A" w:rsidP="0067251E">
      <w:pPr>
        <w:pStyle w:val="Heading2"/>
      </w:pPr>
      <w:bookmarkStart w:id="76" w:name="_Toc30596717"/>
      <w:r>
        <w:t>Setting</w:t>
      </w:r>
      <w:r w:rsidRPr="00AB545F">
        <w:t xml:space="preserve"> fees</w:t>
      </w:r>
      <w:bookmarkEnd w:id="74"/>
      <w:bookmarkEnd w:id="75"/>
      <w:bookmarkEnd w:id="76"/>
    </w:p>
    <w:p w14:paraId="152487E8" w14:textId="1167E729" w:rsidR="00C0237A" w:rsidRDefault="00C0237A" w:rsidP="0067251E">
      <w:pPr>
        <w:pStyle w:val="Heading3"/>
      </w:pPr>
      <w:bookmarkStart w:id="77" w:name="_Ref314746938"/>
      <w:r>
        <w:t xml:space="preserve">The Board may </w:t>
      </w:r>
      <w:r w:rsidR="00610AE5">
        <w:t>recommend for approval by the Voting Members</w:t>
      </w:r>
      <w:r>
        <w:t>:</w:t>
      </w:r>
      <w:bookmarkEnd w:id="77"/>
    </w:p>
    <w:p w14:paraId="357E8C80" w14:textId="77777777" w:rsidR="00875350" w:rsidRDefault="00C0237A" w:rsidP="0067251E">
      <w:pPr>
        <w:pStyle w:val="Heading4"/>
      </w:pPr>
      <w:r>
        <w:t xml:space="preserve">a cost payable by Voting Members by way of Membership fees and any other fees the Board thinks fit; </w:t>
      </w:r>
    </w:p>
    <w:p w14:paraId="52E0CD56" w14:textId="77777777" w:rsidR="00C0237A" w:rsidRDefault="00875350" w:rsidP="0067251E">
      <w:pPr>
        <w:pStyle w:val="Heading4"/>
      </w:pPr>
      <w:r>
        <w:t xml:space="preserve">fees payable by any current or proposed Affiliated Bodies; </w:t>
      </w:r>
      <w:r w:rsidR="00C0237A">
        <w:t>and</w:t>
      </w:r>
    </w:p>
    <w:p w14:paraId="153236FC" w14:textId="77777777" w:rsidR="00C0237A" w:rsidRDefault="00C0237A" w:rsidP="0067251E">
      <w:pPr>
        <w:pStyle w:val="Heading4"/>
      </w:pPr>
      <w:r>
        <w:t>when and in what circumstances these fees are payable.</w:t>
      </w:r>
    </w:p>
    <w:p w14:paraId="427413C0" w14:textId="065690CF" w:rsidR="00C0237A" w:rsidRDefault="00C0237A" w:rsidP="0067251E">
      <w:pPr>
        <w:pStyle w:val="Heading3"/>
      </w:pPr>
      <w:r>
        <w:t xml:space="preserve">The Board must give Voting Members at least one month's notice of any increase in the fees, or of a change in the due date for fees payable under clause </w:t>
      </w:r>
      <w:r>
        <w:fldChar w:fldCharType="begin"/>
      </w:r>
      <w:r>
        <w:instrText xml:space="preserve"> REF _Ref314746938 \r \h </w:instrText>
      </w:r>
      <w:r w:rsidRPr="003D5E0F">
        <w:instrText>\* Charformat</w:instrText>
      </w:r>
      <w:r>
        <w:instrText xml:space="preserve"> </w:instrText>
      </w:r>
      <w:r>
        <w:fldChar w:fldCharType="separate"/>
      </w:r>
      <w:r w:rsidR="00F37357">
        <w:t>4.1.1</w:t>
      </w:r>
      <w:r>
        <w:fldChar w:fldCharType="end"/>
      </w:r>
      <w:r>
        <w:t xml:space="preserve">. </w:t>
      </w:r>
    </w:p>
    <w:p w14:paraId="7A267B0C" w14:textId="77777777" w:rsidR="00C0237A" w:rsidRPr="00BA56EB" w:rsidRDefault="00C0237A" w:rsidP="00C0237A">
      <w:pPr>
        <w:pStyle w:val="Heading1"/>
        <w:numPr>
          <w:ilvl w:val="0"/>
          <w:numId w:val="4"/>
        </w:numPr>
        <w:tabs>
          <w:tab w:val="clear" w:pos="851"/>
          <w:tab w:val="clear" w:pos="1701"/>
          <w:tab w:val="clear" w:pos="2552"/>
        </w:tabs>
        <w:spacing w:after="0" w:line="240" w:lineRule="auto"/>
      </w:pPr>
      <w:bookmarkStart w:id="78" w:name="_Toc30596718"/>
      <w:r>
        <w:t>Membership</w:t>
      </w:r>
      <w:bookmarkEnd w:id="78"/>
    </w:p>
    <w:p w14:paraId="314B7472" w14:textId="77777777" w:rsidR="00C0237A" w:rsidRPr="004B55DF" w:rsidRDefault="00C0237A" w:rsidP="00C0237A">
      <w:pPr>
        <w:pStyle w:val="ListParagraph"/>
        <w:numPr>
          <w:ilvl w:val="0"/>
          <w:numId w:val="15"/>
        </w:numPr>
        <w:tabs>
          <w:tab w:val="num" w:pos="851"/>
        </w:tabs>
        <w:spacing w:before="240"/>
        <w:rPr>
          <w:vanish/>
        </w:rPr>
      </w:pPr>
    </w:p>
    <w:p w14:paraId="36BF0145" w14:textId="77777777" w:rsidR="00C0237A" w:rsidRDefault="00C0237A" w:rsidP="002A0EDE">
      <w:pPr>
        <w:pStyle w:val="BodyIndent1"/>
      </w:pPr>
      <w:bookmarkStart w:id="79" w:name="_Toc30596719"/>
      <w:r>
        <w:t>Members</w:t>
      </w:r>
      <w:bookmarkEnd w:id="79"/>
    </w:p>
    <w:p w14:paraId="58A09552" w14:textId="77777777" w:rsidR="00610AE5" w:rsidRPr="00610AE5" w:rsidRDefault="00610AE5" w:rsidP="002A0EDE">
      <w:pPr>
        <w:pStyle w:val="BodyIndent1"/>
      </w:pPr>
      <w:r>
        <w:t xml:space="preserve">There are two </w:t>
      </w:r>
      <w:r w:rsidR="000503CF">
        <w:t>categories</w:t>
      </w:r>
      <w:r>
        <w:t xml:space="preserve"> of membership of the Company being the Voting Members and the Rugby Members</w:t>
      </w:r>
    </w:p>
    <w:p w14:paraId="238D6227" w14:textId="77777777" w:rsidR="00610AE5" w:rsidRDefault="00610AE5" w:rsidP="00610AE5">
      <w:pPr>
        <w:pStyle w:val="Heading2"/>
      </w:pPr>
      <w:r>
        <w:t>Voting Members</w:t>
      </w:r>
    </w:p>
    <w:p w14:paraId="01FB3336" w14:textId="2E806920" w:rsidR="00610AE5" w:rsidRDefault="00C0237A" w:rsidP="00E83567">
      <w:pPr>
        <w:pStyle w:val="Heading3"/>
      </w:pPr>
      <w:r>
        <w:t xml:space="preserve">The Company’s Voting Members </w:t>
      </w:r>
      <w:r w:rsidRPr="001C4395">
        <w:t>are</w:t>
      </w:r>
      <w:r>
        <w:t xml:space="preserve"> </w:t>
      </w:r>
      <w:r w:rsidR="00610AE5">
        <w:t xml:space="preserve">the members of the </w:t>
      </w:r>
      <w:r w:rsidR="00A70447">
        <w:t>C</w:t>
      </w:r>
      <w:r w:rsidR="00610AE5">
        <w:t>ouncil as listed in clause</w:t>
      </w:r>
      <w:r w:rsidR="009F0643">
        <w:t xml:space="preserve"> </w:t>
      </w:r>
      <w:r w:rsidR="009F0643">
        <w:fldChar w:fldCharType="begin"/>
      </w:r>
      <w:r w:rsidR="009F0643">
        <w:instrText xml:space="preserve"> REF _Ref39231724 \r \h </w:instrText>
      </w:r>
      <w:r w:rsidR="009F0643">
        <w:fldChar w:fldCharType="separate"/>
      </w:r>
      <w:r w:rsidR="00F37357">
        <w:t>5.1.2</w:t>
      </w:r>
      <w:r w:rsidR="009F0643">
        <w:fldChar w:fldCharType="end"/>
      </w:r>
      <w:r w:rsidR="00610AE5">
        <w:t>.</w:t>
      </w:r>
      <w:r>
        <w:t xml:space="preserve"> </w:t>
      </w:r>
    </w:p>
    <w:p w14:paraId="1CE84535" w14:textId="37E3458E" w:rsidR="00C0237A" w:rsidRDefault="00610AE5" w:rsidP="00E83567">
      <w:pPr>
        <w:pStyle w:val="Heading3"/>
      </w:pPr>
      <w:bookmarkStart w:id="80" w:name="_Ref39231724"/>
      <w:r>
        <w:t xml:space="preserve">The Voting Members of the council are as </w:t>
      </w:r>
      <w:r w:rsidR="00C0237A">
        <w:t xml:space="preserve">follows (unless the Voting Member has resigned under clause </w:t>
      </w:r>
      <w:r w:rsidR="00C0237A">
        <w:fldChar w:fldCharType="begin"/>
      </w:r>
      <w:r w:rsidR="00C0237A">
        <w:instrText xml:space="preserve"> REF _Ref315189061 \r \h </w:instrText>
      </w:r>
      <w:r w:rsidR="00C0237A" w:rsidRPr="003D5E0F">
        <w:instrText>\* Charformat</w:instrText>
      </w:r>
      <w:r w:rsidR="00C0237A">
        <w:instrText xml:space="preserve"> </w:instrText>
      </w:r>
      <w:r w:rsidR="00C0237A">
        <w:fldChar w:fldCharType="separate"/>
      </w:r>
      <w:r w:rsidR="00F37357">
        <w:t>5.9</w:t>
      </w:r>
      <w:r w:rsidR="00C0237A">
        <w:fldChar w:fldCharType="end"/>
      </w:r>
      <w:r w:rsidR="00C0237A">
        <w:t xml:space="preserve"> or clause </w:t>
      </w:r>
      <w:r w:rsidR="00C0237A">
        <w:fldChar w:fldCharType="begin"/>
      </w:r>
      <w:r w:rsidR="00C0237A">
        <w:instrText xml:space="preserve"> REF _Ref500238321 \r \h </w:instrText>
      </w:r>
      <w:r w:rsidR="00C0237A">
        <w:fldChar w:fldCharType="separate"/>
      </w:r>
      <w:r w:rsidR="00F37357">
        <w:t>5.9.2</w:t>
      </w:r>
      <w:r w:rsidR="00C0237A">
        <w:fldChar w:fldCharType="end"/>
      </w:r>
      <w:r w:rsidR="00C0237A">
        <w:t xml:space="preserve">, or been suspended or expelled under clauses </w:t>
      </w:r>
      <w:r w:rsidR="00C0237A">
        <w:fldChar w:fldCharType="begin"/>
      </w:r>
      <w:r w:rsidR="00C0237A">
        <w:instrText xml:space="preserve"> REF _Ref314741371 \r \h </w:instrText>
      </w:r>
      <w:r w:rsidR="00C0237A">
        <w:fldChar w:fldCharType="separate"/>
      </w:r>
      <w:r w:rsidR="00F37357">
        <w:t>5.10</w:t>
      </w:r>
      <w:r w:rsidR="00C0237A">
        <w:fldChar w:fldCharType="end"/>
      </w:r>
      <w:r w:rsidR="00C0237A">
        <w:t xml:space="preserve"> and </w:t>
      </w:r>
      <w:r w:rsidR="00C0237A">
        <w:fldChar w:fldCharType="begin"/>
      </w:r>
      <w:r w:rsidR="00C0237A">
        <w:instrText xml:space="preserve"> REF _Ref316046893 \r \h </w:instrText>
      </w:r>
      <w:r w:rsidR="00C0237A" w:rsidRPr="003D5E0F">
        <w:instrText>\* Charformat</w:instrText>
      </w:r>
      <w:r w:rsidR="00C0237A">
        <w:instrText xml:space="preserve"> </w:instrText>
      </w:r>
      <w:r w:rsidR="00C0237A">
        <w:fldChar w:fldCharType="separate"/>
      </w:r>
      <w:r w:rsidR="00F37357">
        <w:t>5.10.2</w:t>
      </w:r>
      <w:r w:rsidR="00C0237A">
        <w:fldChar w:fldCharType="end"/>
      </w:r>
      <w:r w:rsidR="00C0237A">
        <w:t>):</w:t>
      </w:r>
      <w:bookmarkEnd w:id="80"/>
    </w:p>
    <w:p w14:paraId="15B3CAA4" w14:textId="77777777" w:rsidR="004325C8" w:rsidRPr="00383CDB" w:rsidRDefault="004325C8" w:rsidP="00383CDB">
      <w:pPr>
        <w:pStyle w:val="Heading4"/>
      </w:pPr>
      <w:r w:rsidRPr="004325C8">
        <w:t xml:space="preserve"> Central Coast Rugby Unio</w:t>
      </w:r>
      <w:r>
        <w:t>n;</w:t>
      </w:r>
    </w:p>
    <w:p w14:paraId="2D71AB87" w14:textId="77777777" w:rsidR="004325C8" w:rsidRPr="00383CDB" w:rsidRDefault="004325C8" w:rsidP="00383CDB">
      <w:pPr>
        <w:pStyle w:val="Heading4"/>
      </w:pPr>
      <w:r w:rsidRPr="00383CDB">
        <w:t>Central North Rugby Union;</w:t>
      </w:r>
    </w:p>
    <w:p w14:paraId="7CCE2B7D" w14:textId="77777777" w:rsidR="004325C8" w:rsidRPr="00383CDB" w:rsidRDefault="004325C8" w:rsidP="00383CDB">
      <w:pPr>
        <w:pStyle w:val="Heading4"/>
      </w:pPr>
      <w:r w:rsidRPr="00383CDB">
        <w:t>Central West Rugby Union;</w:t>
      </w:r>
    </w:p>
    <w:p w14:paraId="0C674543" w14:textId="77777777" w:rsidR="004325C8" w:rsidRPr="00383CDB" w:rsidRDefault="004325C8" w:rsidP="00383CDB">
      <w:pPr>
        <w:pStyle w:val="Heading4"/>
      </w:pPr>
      <w:r w:rsidRPr="00383CDB">
        <w:lastRenderedPageBreak/>
        <w:t>Far North Coast Rugby Union;</w:t>
      </w:r>
    </w:p>
    <w:p w14:paraId="70D8CFB6" w14:textId="77777777" w:rsidR="004325C8" w:rsidRPr="00383CDB" w:rsidRDefault="004325C8" w:rsidP="00383CDB">
      <w:pPr>
        <w:pStyle w:val="Heading4"/>
      </w:pPr>
      <w:r w:rsidRPr="00383CDB">
        <w:t>Illawarra Rugby Union;</w:t>
      </w:r>
    </w:p>
    <w:p w14:paraId="48A5780C" w14:textId="77777777" w:rsidR="004325C8" w:rsidRPr="00383CDB" w:rsidRDefault="004325C8" w:rsidP="00383CDB">
      <w:pPr>
        <w:pStyle w:val="Heading4"/>
      </w:pPr>
      <w:r w:rsidRPr="00383CDB">
        <w:t>Mid North Coast Rugby Union;</w:t>
      </w:r>
    </w:p>
    <w:p w14:paraId="0EFB32D0" w14:textId="77777777" w:rsidR="004325C8" w:rsidRDefault="004325C8" w:rsidP="00383CDB">
      <w:pPr>
        <w:pStyle w:val="Heading4"/>
      </w:pPr>
      <w:r w:rsidRPr="00383CDB">
        <w:t>Newcastle Hunter Rugby Union;</w:t>
      </w:r>
    </w:p>
    <w:p w14:paraId="55D90FDB" w14:textId="77777777" w:rsidR="00A37F89" w:rsidRDefault="00A37F89" w:rsidP="00383CDB">
      <w:pPr>
        <w:pStyle w:val="Heading4"/>
      </w:pPr>
      <w:r>
        <w:t>New England Rugby Union;</w:t>
      </w:r>
    </w:p>
    <w:p w14:paraId="03422A8A" w14:textId="501701F3" w:rsidR="00C0237A" w:rsidRDefault="004325C8" w:rsidP="00383CDB">
      <w:pPr>
        <w:pStyle w:val="Heading4"/>
      </w:pPr>
      <w:r w:rsidRPr="00383CDB">
        <w:t>Western Plains</w:t>
      </w:r>
      <w:r w:rsidR="00A37F89">
        <w:t xml:space="preserve"> Rugby Union</w:t>
      </w:r>
      <w:r w:rsidR="00C0237A">
        <w:t xml:space="preserve">; </w:t>
      </w:r>
    </w:p>
    <w:p w14:paraId="1C66ABC7" w14:textId="3154CDE7" w:rsidR="00610AE5" w:rsidRDefault="00610AE5" w:rsidP="00610AE5">
      <w:pPr>
        <w:pStyle w:val="Numpara4"/>
      </w:pPr>
      <w:r>
        <w:t>Affiliated bodies as listed in clause</w:t>
      </w:r>
      <w:r w:rsidR="00C76A57">
        <w:t xml:space="preserve"> 16.1</w:t>
      </w:r>
      <w:r>
        <w:t xml:space="preserve"> and</w:t>
      </w:r>
    </w:p>
    <w:p w14:paraId="29D8BB40" w14:textId="258F8181" w:rsidR="00C0237A" w:rsidRDefault="00C0237A" w:rsidP="00C0237A">
      <w:pPr>
        <w:pStyle w:val="Numpara4"/>
        <w:tabs>
          <w:tab w:val="num" w:pos="2268"/>
        </w:tabs>
      </w:pPr>
      <w:r>
        <w:t xml:space="preserve">any other person admitted as a Voting Member in accordance with clauses </w:t>
      </w:r>
      <w:r>
        <w:fldChar w:fldCharType="begin"/>
      </w:r>
      <w:r>
        <w:instrText xml:space="preserve"> REF _Ref500168590 \r \h </w:instrText>
      </w:r>
      <w:r>
        <w:fldChar w:fldCharType="separate"/>
      </w:r>
      <w:r w:rsidR="00F37357">
        <w:t>5.8</w:t>
      </w:r>
      <w:r>
        <w:fldChar w:fldCharType="end"/>
      </w:r>
      <w:r>
        <w:t xml:space="preserve"> to </w:t>
      </w:r>
      <w:r>
        <w:fldChar w:fldCharType="begin"/>
      </w:r>
      <w:r>
        <w:instrText xml:space="preserve"> REF _Ref500168595 \r \h </w:instrText>
      </w:r>
      <w:r>
        <w:fldChar w:fldCharType="separate"/>
      </w:r>
      <w:r w:rsidR="00F37357">
        <w:t>5.8.7</w:t>
      </w:r>
      <w:r>
        <w:fldChar w:fldCharType="end"/>
      </w:r>
      <w:r>
        <w:t xml:space="preserve"> of this Constitution</w:t>
      </w:r>
    </w:p>
    <w:p w14:paraId="7A945B71" w14:textId="660CDC18" w:rsidR="00610AE5" w:rsidRDefault="00610AE5" w:rsidP="00E83567">
      <w:pPr>
        <w:pStyle w:val="Heading3"/>
      </w:pPr>
      <w:r>
        <w:t xml:space="preserve">The Constitution recognises that each of the aforementioned zones consists of </w:t>
      </w:r>
      <w:proofErr w:type="gramStart"/>
      <w:r>
        <w:t xml:space="preserve">a </w:t>
      </w:r>
      <w:r w:rsidR="00F37357">
        <w:t xml:space="preserve"> </w:t>
      </w:r>
      <w:r w:rsidR="008E53BC">
        <w:t>S</w:t>
      </w:r>
      <w:r>
        <w:t>enior</w:t>
      </w:r>
      <w:proofErr w:type="gramEnd"/>
      <w:r>
        <w:t xml:space="preserve"> body and a </w:t>
      </w:r>
      <w:r w:rsidR="000503CF">
        <w:t>J</w:t>
      </w:r>
      <w:r>
        <w:t xml:space="preserve">unior </w:t>
      </w:r>
      <w:r w:rsidR="009F0643">
        <w:t>b</w:t>
      </w:r>
      <w:r>
        <w:t xml:space="preserve">ody who are both equally represented in all matters. </w:t>
      </w:r>
    </w:p>
    <w:p w14:paraId="2884EC0C" w14:textId="77777777" w:rsidR="00610AE5" w:rsidRDefault="00610AE5" w:rsidP="00610AE5">
      <w:pPr>
        <w:pStyle w:val="Heading2"/>
      </w:pPr>
      <w:r>
        <w:t>Rugby Members</w:t>
      </w:r>
    </w:p>
    <w:p w14:paraId="0E6054B7" w14:textId="3D4429B8" w:rsidR="00E83567" w:rsidRDefault="00E83567" w:rsidP="00E83567">
      <w:pPr>
        <w:pStyle w:val="Heading3"/>
      </w:pPr>
      <w:r>
        <w:t xml:space="preserve">The Company’s Rugby Members are as follows (unless the Rugby Member has resigned under clause </w:t>
      </w:r>
      <w:r w:rsidR="00186A52">
        <w:fldChar w:fldCharType="begin"/>
      </w:r>
      <w:r w:rsidR="00186A52">
        <w:instrText xml:space="preserve"> REF _Ref23518852 \r \h </w:instrText>
      </w:r>
      <w:r w:rsidR="00186A52">
        <w:fldChar w:fldCharType="separate"/>
      </w:r>
      <w:r w:rsidR="00F37357">
        <w:t>5.9.1</w:t>
      </w:r>
      <w:r w:rsidR="00186A52">
        <w:fldChar w:fldCharType="end"/>
      </w:r>
      <w:r w:rsidR="00186A52">
        <w:t xml:space="preserve"> </w:t>
      </w:r>
      <w:r>
        <w:t xml:space="preserve">or clause </w:t>
      </w:r>
      <w:r w:rsidR="00186A52">
        <w:fldChar w:fldCharType="begin"/>
      </w:r>
      <w:r w:rsidR="00186A52">
        <w:instrText xml:space="preserve"> REF _Ref500238321 \r \h </w:instrText>
      </w:r>
      <w:r w:rsidR="00186A52">
        <w:fldChar w:fldCharType="separate"/>
      </w:r>
      <w:r w:rsidR="00F37357">
        <w:t>5.9.2</w:t>
      </w:r>
      <w:r w:rsidR="00186A52">
        <w:fldChar w:fldCharType="end"/>
      </w:r>
      <w:r w:rsidR="00186A52">
        <w:t xml:space="preserve"> </w:t>
      </w:r>
      <w:r>
        <w:t xml:space="preserve">or been suspended or expelled under clauses </w:t>
      </w:r>
      <w:r w:rsidR="00186A52">
        <w:fldChar w:fldCharType="begin"/>
      </w:r>
      <w:r w:rsidR="00186A52">
        <w:instrText xml:space="preserve"> REF _Ref23518876 \r \h </w:instrText>
      </w:r>
      <w:r w:rsidR="00186A52">
        <w:fldChar w:fldCharType="separate"/>
      </w:r>
      <w:r w:rsidR="00F37357">
        <w:t>5.10.1</w:t>
      </w:r>
      <w:r w:rsidR="00186A52">
        <w:fldChar w:fldCharType="end"/>
      </w:r>
      <w:r w:rsidR="00186A52">
        <w:t xml:space="preserve"> </w:t>
      </w:r>
      <w:r>
        <w:t xml:space="preserve">and </w:t>
      </w:r>
      <w:r w:rsidR="00186A52">
        <w:fldChar w:fldCharType="begin"/>
      </w:r>
      <w:r w:rsidR="00186A52">
        <w:instrText xml:space="preserve"> REF _Ref316046893 \r \h </w:instrText>
      </w:r>
      <w:r w:rsidR="00186A52">
        <w:fldChar w:fldCharType="separate"/>
      </w:r>
      <w:r w:rsidR="00F37357">
        <w:t>5.10.2</w:t>
      </w:r>
      <w:r w:rsidR="00186A52">
        <w:fldChar w:fldCharType="end"/>
      </w:r>
      <w:r>
        <w:t>):</w:t>
      </w:r>
    </w:p>
    <w:p w14:paraId="209EA77B" w14:textId="77777777" w:rsidR="00E83567" w:rsidRDefault="00E83567" w:rsidP="00E83567">
      <w:pPr>
        <w:pStyle w:val="Heading4"/>
      </w:pPr>
      <w:r>
        <w:t>The Patron</w:t>
      </w:r>
      <w:r w:rsidR="00186A52">
        <w:t>;</w:t>
      </w:r>
    </w:p>
    <w:p w14:paraId="018BD99A" w14:textId="77777777" w:rsidR="00E83567" w:rsidRDefault="00E83567" w:rsidP="00E83567">
      <w:pPr>
        <w:pStyle w:val="Heading4"/>
      </w:pPr>
      <w:r>
        <w:t>The Honorary Life Members;</w:t>
      </w:r>
    </w:p>
    <w:p w14:paraId="6D279A19" w14:textId="77777777" w:rsidR="00E83567" w:rsidRDefault="00E83567" w:rsidP="00E83567">
      <w:pPr>
        <w:pStyle w:val="Heading4"/>
      </w:pPr>
      <w:r>
        <w:t>The players and officials;</w:t>
      </w:r>
    </w:p>
    <w:p w14:paraId="234F90EB" w14:textId="77777777" w:rsidR="00E83567" w:rsidRDefault="00E83567" w:rsidP="00E83567">
      <w:pPr>
        <w:pStyle w:val="Heading4"/>
      </w:pPr>
      <w:r>
        <w:t xml:space="preserve">The sponsors or their representatives; </w:t>
      </w:r>
      <w:r w:rsidR="00ED62CC">
        <w:t>and</w:t>
      </w:r>
    </w:p>
    <w:p w14:paraId="3E7752AD" w14:textId="77777777" w:rsidR="00E83567" w:rsidRDefault="00E83567" w:rsidP="00E83567">
      <w:pPr>
        <w:pStyle w:val="Heading4"/>
      </w:pPr>
      <w:r>
        <w:t>Such other people or group of people as the Board may decide in its absolute discretion.</w:t>
      </w:r>
    </w:p>
    <w:p w14:paraId="02AB7F62" w14:textId="77777777" w:rsidR="00610AE5" w:rsidRDefault="00610AE5" w:rsidP="00610AE5">
      <w:pPr>
        <w:pStyle w:val="Heading3"/>
        <w:numPr>
          <w:ilvl w:val="0"/>
          <w:numId w:val="0"/>
        </w:numPr>
        <w:ind w:left="1701" w:hanging="850"/>
      </w:pPr>
    </w:p>
    <w:p w14:paraId="08427F7D" w14:textId="77777777" w:rsidR="00C0237A" w:rsidRPr="00BA56EB" w:rsidRDefault="00C0237A" w:rsidP="00E83567">
      <w:pPr>
        <w:pStyle w:val="Heading2"/>
      </w:pPr>
      <w:bookmarkStart w:id="81" w:name="_Toc30596720"/>
      <w:r>
        <w:t>Register of Members</w:t>
      </w:r>
      <w:bookmarkEnd w:id="81"/>
    </w:p>
    <w:p w14:paraId="7A218A51" w14:textId="77777777" w:rsidR="00C0237A" w:rsidRPr="00AB1C8C" w:rsidRDefault="00C0237A" w:rsidP="00C0237A">
      <w:pPr>
        <w:pStyle w:val="ListParagraph"/>
        <w:numPr>
          <w:ilvl w:val="0"/>
          <w:numId w:val="15"/>
        </w:numPr>
        <w:tabs>
          <w:tab w:val="num" w:pos="851"/>
        </w:tabs>
        <w:spacing w:before="240"/>
        <w:rPr>
          <w:vanish/>
        </w:rPr>
      </w:pPr>
    </w:p>
    <w:p w14:paraId="73C44730" w14:textId="77777777" w:rsidR="00C0237A" w:rsidRDefault="00C0237A" w:rsidP="00E83567">
      <w:pPr>
        <w:pStyle w:val="Heading3"/>
      </w:pPr>
      <w:r>
        <w:t xml:space="preserve">The Company must keep and maintain the Register in accordance with the Act and otherwise as the Board determines. </w:t>
      </w:r>
    </w:p>
    <w:p w14:paraId="4BEC0495" w14:textId="77777777" w:rsidR="00C0237A" w:rsidRDefault="00C0237A" w:rsidP="00E83567">
      <w:pPr>
        <w:pStyle w:val="Heading3"/>
      </w:pPr>
      <w:r>
        <w:t>Any dispute that arises in relation to the Register must be referred to the Board. The Board’s decision is final and binding on all Voting Members (in the absence of manifest error).</w:t>
      </w:r>
    </w:p>
    <w:p w14:paraId="0CD4DCDE" w14:textId="77777777" w:rsidR="00C0237A" w:rsidRPr="00BA56EB" w:rsidRDefault="00C0237A" w:rsidP="00E83567">
      <w:pPr>
        <w:pStyle w:val="Heading2"/>
      </w:pPr>
      <w:bookmarkStart w:id="82" w:name="_Toc30596722"/>
      <w:bookmarkStart w:id="83" w:name="_Ref500842944"/>
      <w:r>
        <w:lastRenderedPageBreak/>
        <w:t>Types of membership</w:t>
      </w:r>
      <w:bookmarkEnd w:id="82"/>
    </w:p>
    <w:p w14:paraId="5D29DB0E" w14:textId="77777777" w:rsidR="00C0237A" w:rsidRPr="0091108E" w:rsidRDefault="00C0237A" w:rsidP="00C0237A">
      <w:pPr>
        <w:pStyle w:val="ListParagraph"/>
        <w:numPr>
          <w:ilvl w:val="0"/>
          <w:numId w:val="15"/>
        </w:numPr>
        <w:tabs>
          <w:tab w:val="num" w:pos="851"/>
        </w:tabs>
        <w:spacing w:before="240"/>
        <w:rPr>
          <w:vanish/>
        </w:rPr>
      </w:pPr>
    </w:p>
    <w:p w14:paraId="29C5A0F2" w14:textId="77777777" w:rsidR="00C0237A" w:rsidRDefault="00C0237A" w:rsidP="00E83567">
      <w:pPr>
        <w:pStyle w:val="Heading3"/>
      </w:pPr>
      <w:r>
        <w:t>At any time, the Board may (subject to the Act) create different types of Membership with different rights, obligations and restrictions.</w:t>
      </w:r>
      <w:bookmarkEnd w:id="83"/>
    </w:p>
    <w:p w14:paraId="1DBC3D3B" w14:textId="7B82456F" w:rsidR="00C0237A" w:rsidRDefault="00C0237A" w:rsidP="00E83567">
      <w:pPr>
        <w:pStyle w:val="Heading3"/>
      </w:pPr>
      <w:r>
        <w:t xml:space="preserve">Any type of Membership created by the Board pursuant to clause </w:t>
      </w:r>
      <w:r>
        <w:fldChar w:fldCharType="begin"/>
      </w:r>
      <w:r>
        <w:instrText xml:space="preserve"> REF _Ref500842944 \r \h </w:instrText>
      </w:r>
      <w:r>
        <w:fldChar w:fldCharType="separate"/>
      </w:r>
      <w:r w:rsidR="00F37357">
        <w:t>5.4</w:t>
      </w:r>
      <w:r>
        <w:fldChar w:fldCharType="end"/>
      </w:r>
      <w:r>
        <w:t xml:space="preserve"> must not give any voting entitlements or voting rights to its members.</w:t>
      </w:r>
    </w:p>
    <w:p w14:paraId="5985C7B0" w14:textId="77777777" w:rsidR="00C0237A" w:rsidRPr="00BA56EB" w:rsidRDefault="00C0237A" w:rsidP="00E83567">
      <w:pPr>
        <w:pStyle w:val="Heading2"/>
      </w:pPr>
      <w:bookmarkStart w:id="84" w:name="_Toc30596723"/>
      <w:r>
        <w:t>Membership is not transferable</w:t>
      </w:r>
      <w:bookmarkEnd w:id="84"/>
    </w:p>
    <w:p w14:paraId="7C4AA12C" w14:textId="77777777" w:rsidR="00C0237A" w:rsidRPr="00647C6F" w:rsidRDefault="00C0237A" w:rsidP="00C0237A">
      <w:pPr>
        <w:pStyle w:val="ListParagraph"/>
        <w:numPr>
          <w:ilvl w:val="0"/>
          <w:numId w:val="15"/>
        </w:numPr>
        <w:tabs>
          <w:tab w:val="num" w:pos="851"/>
        </w:tabs>
        <w:spacing w:before="240"/>
        <w:rPr>
          <w:vanish/>
        </w:rPr>
      </w:pPr>
    </w:p>
    <w:p w14:paraId="561606F3" w14:textId="77777777" w:rsidR="00C0237A" w:rsidRDefault="00C0237A" w:rsidP="00E83567">
      <w:pPr>
        <w:pStyle w:val="BodyIndent1"/>
      </w:pPr>
      <w:r>
        <w:t>A Voting Member may not transfer their Membership to another person.</w:t>
      </w:r>
    </w:p>
    <w:p w14:paraId="26157CC2" w14:textId="77777777" w:rsidR="00C0237A" w:rsidRPr="00BA56EB" w:rsidRDefault="00C0237A" w:rsidP="00E83567">
      <w:pPr>
        <w:pStyle w:val="Heading2"/>
      </w:pPr>
      <w:bookmarkStart w:id="85" w:name="_Toc30596724"/>
      <w:bookmarkStart w:id="86" w:name="_Ref498696137"/>
      <w:r>
        <w:t>Voting rights</w:t>
      </w:r>
      <w:bookmarkEnd w:id="85"/>
    </w:p>
    <w:p w14:paraId="215FE835" w14:textId="77777777" w:rsidR="00C0237A" w:rsidRPr="00233DE0" w:rsidRDefault="00C0237A" w:rsidP="00C0237A">
      <w:pPr>
        <w:pStyle w:val="ListParagraph"/>
        <w:numPr>
          <w:ilvl w:val="0"/>
          <w:numId w:val="15"/>
        </w:numPr>
        <w:tabs>
          <w:tab w:val="num" w:pos="851"/>
        </w:tabs>
        <w:spacing w:before="240"/>
        <w:rPr>
          <w:vanish/>
        </w:rPr>
      </w:pPr>
    </w:p>
    <w:p w14:paraId="775C08E6" w14:textId="32AFA6C2" w:rsidR="00C0237A" w:rsidRDefault="004F1E94" w:rsidP="004F1E94">
      <w:pPr>
        <w:pStyle w:val="Heading3"/>
      </w:pPr>
      <w:r>
        <w:t>Each</w:t>
      </w:r>
      <w:r w:rsidR="00C0237A">
        <w:t xml:space="preserve"> Voting Member </w:t>
      </w:r>
      <w:r w:rsidR="00650DEE">
        <w:t xml:space="preserve">of the council as listed </w:t>
      </w:r>
      <w:r w:rsidR="00ED62CC">
        <w:t xml:space="preserve">in </w:t>
      </w:r>
      <w:r w:rsidR="00650DEE">
        <w:t xml:space="preserve">clause </w:t>
      </w:r>
      <w:r w:rsidR="00ED62CC">
        <w:fldChar w:fldCharType="begin"/>
      </w:r>
      <w:r w:rsidR="00ED62CC">
        <w:instrText xml:space="preserve"> REF _Ref39231724 \r \h </w:instrText>
      </w:r>
      <w:r w:rsidR="00ED62CC">
        <w:fldChar w:fldCharType="separate"/>
      </w:r>
      <w:r w:rsidR="00F37357">
        <w:t>5.1.2</w:t>
      </w:r>
      <w:r w:rsidR="00ED62CC">
        <w:fldChar w:fldCharType="end"/>
      </w:r>
      <w:r w:rsidR="00ED62CC">
        <w:t xml:space="preserve"> </w:t>
      </w:r>
      <w:r>
        <w:t xml:space="preserve">will be </w:t>
      </w:r>
      <w:r w:rsidR="00C0237A">
        <w:t>entitle</w:t>
      </w:r>
      <w:r>
        <w:t>d to two votes</w:t>
      </w:r>
      <w:r w:rsidR="00C0237A">
        <w:t xml:space="preserve"> at a General Meeting of the Company </w:t>
      </w:r>
      <w:r>
        <w:t>for each matter.</w:t>
      </w:r>
      <w:r w:rsidR="00650DEE">
        <w:t xml:space="preserve"> In each zone there will be one vote allocated to the representative of the senior</w:t>
      </w:r>
      <w:r w:rsidR="00A70447">
        <w:t xml:space="preserve"> organisation or structure</w:t>
      </w:r>
      <w:r w:rsidR="00650DEE">
        <w:t xml:space="preserve"> and one vote allocated to the representative of the </w:t>
      </w:r>
      <w:r w:rsidR="009F0643">
        <w:t>Junior</w:t>
      </w:r>
      <w:r w:rsidR="00A70447">
        <w:t xml:space="preserve"> organisation or structure</w:t>
      </w:r>
      <w:r w:rsidR="00650DEE">
        <w:t>.</w:t>
      </w:r>
      <w:r>
        <w:t xml:space="preserve"> </w:t>
      </w:r>
      <w:bookmarkStart w:id="87" w:name="_Ref314213151"/>
      <w:bookmarkEnd w:id="86"/>
      <w:r w:rsidR="00C0237A">
        <w:t xml:space="preserve">However, the Board may suspend a </w:t>
      </w:r>
      <w:r>
        <w:t>Voting M</w:t>
      </w:r>
      <w:r w:rsidR="00C0237A">
        <w:t xml:space="preserve">ember's entitlement to vote pursuant to clauses </w:t>
      </w:r>
      <w:r w:rsidR="00C0237A">
        <w:fldChar w:fldCharType="begin"/>
      </w:r>
      <w:r w:rsidR="00C0237A">
        <w:instrText xml:space="preserve"> REF _Ref314741371 \r \h </w:instrText>
      </w:r>
      <w:r w:rsidR="00C0237A">
        <w:fldChar w:fldCharType="separate"/>
      </w:r>
      <w:r w:rsidR="00F37357">
        <w:t>5.10</w:t>
      </w:r>
      <w:r w:rsidR="00C0237A">
        <w:fldChar w:fldCharType="end"/>
      </w:r>
      <w:r w:rsidR="00C0237A">
        <w:t xml:space="preserve"> and </w:t>
      </w:r>
      <w:r w:rsidR="00C0237A">
        <w:fldChar w:fldCharType="begin"/>
      </w:r>
      <w:r w:rsidR="00C0237A">
        <w:instrText xml:space="preserve"> REF _Ref316046893 \r \h </w:instrText>
      </w:r>
      <w:r w:rsidR="00C0237A">
        <w:fldChar w:fldCharType="separate"/>
      </w:r>
      <w:r w:rsidR="00F37357">
        <w:t>5.10.2</w:t>
      </w:r>
      <w:r w:rsidR="00C0237A">
        <w:fldChar w:fldCharType="end"/>
      </w:r>
      <w:r w:rsidR="00C0237A">
        <w:t xml:space="preserve"> if the Voting Member owes the Company any amount that is more than 3 months overdue (or such other period as the Board determines).  </w:t>
      </w:r>
      <w:bookmarkStart w:id="88" w:name="_Ref11214004"/>
      <w:bookmarkStart w:id="89" w:name="_Toc233081470"/>
      <w:bookmarkEnd w:id="87"/>
      <w:r w:rsidR="000F5DC6">
        <w:t xml:space="preserve">If a voting member is also listed as an affiliate in clause </w:t>
      </w:r>
      <w:proofErr w:type="gramStart"/>
      <w:r w:rsidR="000F5DC6">
        <w:t>16</w:t>
      </w:r>
      <w:r w:rsidR="00522972">
        <w:t>.1</w:t>
      </w:r>
      <w:r w:rsidR="000F5DC6">
        <w:t xml:space="preserve"> ,</w:t>
      </w:r>
      <w:proofErr w:type="gramEnd"/>
      <w:r w:rsidR="000F5DC6">
        <w:t xml:space="preserve"> the maximum votes entitled will be two votes. </w:t>
      </w:r>
    </w:p>
    <w:p w14:paraId="20CE62FB" w14:textId="5E01C159" w:rsidR="00650DEE" w:rsidRDefault="00650DEE" w:rsidP="004F1E94">
      <w:pPr>
        <w:pStyle w:val="Heading3"/>
      </w:pPr>
      <w:r>
        <w:t>Each Voting Member of the council representing an affiliated body</w:t>
      </w:r>
      <w:r w:rsidR="00932818">
        <w:t xml:space="preserve"> who is not a voting member or council </w:t>
      </w:r>
      <w:proofErr w:type="gramStart"/>
      <w:r w:rsidR="00932818">
        <w:t>member ,</w:t>
      </w:r>
      <w:proofErr w:type="gramEnd"/>
      <w:r>
        <w:t xml:space="preserve"> is entitled to one vote at any General Meeting of the Company for each matter. </w:t>
      </w:r>
    </w:p>
    <w:p w14:paraId="28B801BD" w14:textId="77777777" w:rsidR="00E83567" w:rsidRDefault="00E83567" w:rsidP="00E83567">
      <w:pPr>
        <w:pStyle w:val="Heading3"/>
      </w:pPr>
      <w:r>
        <w:t>Rugby Members do not have any voting or decision-making rights.</w:t>
      </w:r>
    </w:p>
    <w:p w14:paraId="36277F3C" w14:textId="77777777" w:rsidR="00E83567" w:rsidRPr="00C54C4A" w:rsidRDefault="00E83567" w:rsidP="00E83567">
      <w:pPr>
        <w:pStyle w:val="Heading3"/>
      </w:pPr>
      <w:r>
        <w:t>Rugby Members are entitled to attend or address meetings of the Advisory Council and the Company.</w:t>
      </w:r>
    </w:p>
    <w:p w14:paraId="2448F6E4" w14:textId="77777777" w:rsidR="00C0237A" w:rsidRPr="00BA56EB" w:rsidRDefault="00C0237A" w:rsidP="00E83567">
      <w:pPr>
        <w:pStyle w:val="Heading2"/>
      </w:pPr>
      <w:bookmarkStart w:id="90" w:name="_Toc30596725"/>
      <w:bookmarkStart w:id="91" w:name="_Ref499124211"/>
      <w:bookmarkEnd w:id="88"/>
      <w:bookmarkEnd w:id="89"/>
      <w:r>
        <w:t>A Voting Member’s representative</w:t>
      </w:r>
      <w:bookmarkEnd w:id="90"/>
    </w:p>
    <w:p w14:paraId="1E34575B" w14:textId="77777777" w:rsidR="00C0237A" w:rsidRPr="00001464" w:rsidRDefault="00C0237A" w:rsidP="00C0237A">
      <w:pPr>
        <w:pStyle w:val="ListParagraph"/>
        <w:numPr>
          <w:ilvl w:val="0"/>
          <w:numId w:val="15"/>
        </w:numPr>
        <w:tabs>
          <w:tab w:val="num" w:pos="851"/>
        </w:tabs>
        <w:spacing w:before="240"/>
        <w:rPr>
          <w:vanish/>
        </w:rPr>
      </w:pPr>
    </w:p>
    <w:p w14:paraId="5907FF52" w14:textId="77777777" w:rsidR="00C0237A" w:rsidRDefault="00C0237A" w:rsidP="00E83567">
      <w:pPr>
        <w:pStyle w:val="Heading3"/>
      </w:pPr>
      <w:r>
        <w:t>If a Voting Member or an Applicant is not a natural person, then it must appoint (in writing) a natural person as its Representative. The Voting Member may remove and replace its Representative by giving written notice to the Board in a form the Board approves.</w:t>
      </w:r>
      <w:bookmarkEnd w:id="91"/>
    </w:p>
    <w:p w14:paraId="22DACEA6" w14:textId="01CB1588" w:rsidR="00C0237A" w:rsidRPr="006733B5" w:rsidRDefault="00C0237A" w:rsidP="00E83567">
      <w:pPr>
        <w:pStyle w:val="Heading3"/>
      </w:pPr>
      <w:r w:rsidRPr="006733B5">
        <w:t xml:space="preserve">The Representative may, on the </w:t>
      </w:r>
      <w:r>
        <w:t>Voting Member</w:t>
      </w:r>
      <w:r w:rsidRPr="006733B5">
        <w:t xml:space="preserve">'s behalf, exercise all the powers that the </w:t>
      </w:r>
      <w:r>
        <w:t>Voting Member</w:t>
      </w:r>
      <w:r w:rsidRPr="006733B5">
        <w:t xml:space="preserve"> could exercise at a meeting or in voting on a resolution — unless those powers are restricted in a way set out in clause </w:t>
      </w:r>
      <w:r>
        <w:fldChar w:fldCharType="begin"/>
      </w:r>
      <w:r>
        <w:instrText xml:space="preserve"> REF _Ref315257317 \r \h </w:instrText>
      </w:r>
      <w:r w:rsidRPr="003D5E0F">
        <w:instrText>\* Charformat</w:instrText>
      </w:r>
      <w:r>
        <w:instrText xml:space="preserve">  \* MERGEFORMAT </w:instrText>
      </w:r>
      <w:r>
        <w:fldChar w:fldCharType="separate"/>
      </w:r>
      <w:r w:rsidR="00F37357">
        <w:t>5.7.3</w:t>
      </w:r>
      <w:r>
        <w:fldChar w:fldCharType="end"/>
      </w:r>
      <w:r w:rsidRPr="006733B5">
        <w:t>.</w:t>
      </w:r>
    </w:p>
    <w:p w14:paraId="3F367253" w14:textId="77777777" w:rsidR="00C0237A" w:rsidRPr="006733B5" w:rsidRDefault="00C0237A" w:rsidP="00E83567">
      <w:pPr>
        <w:pStyle w:val="Heading3"/>
      </w:pPr>
      <w:bookmarkStart w:id="92" w:name="_Ref315257317"/>
      <w:r w:rsidRPr="006733B5">
        <w:t>The document appointing the Representative may set out either or both of:</w:t>
      </w:r>
    </w:p>
    <w:p w14:paraId="26CCA096" w14:textId="77777777" w:rsidR="00C0237A" w:rsidRPr="006733B5" w:rsidRDefault="00C0237A" w:rsidP="00E83567">
      <w:pPr>
        <w:pStyle w:val="Heading4"/>
      </w:pPr>
      <w:r w:rsidRPr="006733B5">
        <w:t xml:space="preserve">what the Representative is appointed to do; and </w:t>
      </w:r>
    </w:p>
    <w:p w14:paraId="13396A72" w14:textId="77777777" w:rsidR="00C0237A" w:rsidRPr="006733B5" w:rsidRDefault="00C0237A" w:rsidP="00E83567">
      <w:pPr>
        <w:pStyle w:val="Heading4"/>
      </w:pPr>
      <w:r w:rsidRPr="006733B5">
        <w:t xml:space="preserve">any restrictions on what the Representative </w:t>
      </w:r>
      <w:r>
        <w:t>may</w:t>
      </w:r>
      <w:r w:rsidRPr="006733B5">
        <w:t xml:space="preserve"> do.  </w:t>
      </w:r>
      <w:bookmarkEnd w:id="92"/>
    </w:p>
    <w:p w14:paraId="1CB543A0" w14:textId="77777777" w:rsidR="00C0237A" w:rsidRDefault="00C0237A" w:rsidP="00E83567">
      <w:pPr>
        <w:pStyle w:val="Heading3"/>
      </w:pPr>
      <w:r>
        <w:lastRenderedPageBreak/>
        <w:t xml:space="preserve">If the appointment is made by reference to a position held, then the appointment must identify the position. </w:t>
      </w:r>
    </w:p>
    <w:p w14:paraId="70F00B0B" w14:textId="77777777" w:rsidR="00C0237A" w:rsidRDefault="00C0237A" w:rsidP="00E83567">
      <w:pPr>
        <w:pStyle w:val="Heading3"/>
      </w:pPr>
      <w:r>
        <w:t>The Company must arrange for:</w:t>
      </w:r>
    </w:p>
    <w:p w14:paraId="43E48E7F" w14:textId="77777777" w:rsidR="00C0237A" w:rsidRDefault="00C0237A" w:rsidP="00E83567">
      <w:pPr>
        <w:pStyle w:val="Heading4"/>
      </w:pPr>
      <w:r>
        <w:t xml:space="preserve">the name and address of the Representative to be entered in the Register; and </w:t>
      </w:r>
    </w:p>
    <w:p w14:paraId="323B6E63" w14:textId="77777777" w:rsidR="00C0237A" w:rsidRDefault="00C0237A" w:rsidP="00E83567">
      <w:pPr>
        <w:pStyle w:val="Heading4"/>
      </w:pPr>
      <w:r>
        <w:t>all correspondence and notices from the Company to the Voting Member to be served on that Representative.</w:t>
      </w:r>
    </w:p>
    <w:p w14:paraId="2D06940C" w14:textId="77777777" w:rsidR="00C0237A" w:rsidRPr="00BA56EB" w:rsidRDefault="00C0237A" w:rsidP="00EE3E9E">
      <w:pPr>
        <w:pStyle w:val="Heading2"/>
      </w:pPr>
      <w:bookmarkStart w:id="93" w:name="_Toc30596726"/>
      <w:bookmarkStart w:id="94" w:name="_Ref500168590"/>
      <w:r>
        <w:t>Applying and being admitted to Membership</w:t>
      </w:r>
      <w:bookmarkEnd w:id="93"/>
    </w:p>
    <w:p w14:paraId="706A6028" w14:textId="77777777" w:rsidR="00C0237A" w:rsidRPr="00333787" w:rsidRDefault="00C0237A" w:rsidP="00C0237A">
      <w:pPr>
        <w:pStyle w:val="ListParagraph"/>
        <w:numPr>
          <w:ilvl w:val="0"/>
          <w:numId w:val="15"/>
        </w:numPr>
        <w:tabs>
          <w:tab w:val="num" w:pos="851"/>
        </w:tabs>
        <w:spacing w:before="240"/>
        <w:rPr>
          <w:vanish/>
        </w:rPr>
      </w:pPr>
    </w:p>
    <w:p w14:paraId="3BF7C988" w14:textId="77777777" w:rsidR="00C0237A" w:rsidRDefault="00C0237A" w:rsidP="00EE3E9E">
      <w:pPr>
        <w:pStyle w:val="Heading3"/>
      </w:pPr>
      <w:r>
        <w:t>A person’s Application to be a Voting Member must be made in the form, and accompanied by any fee, the Board has set.</w:t>
      </w:r>
      <w:bookmarkEnd w:id="94"/>
      <w:r w:rsidRPr="0056630B">
        <w:t xml:space="preserve"> </w:t>
      </w:r>
    </w:p>
    <w:p w14:paraId="2BFB2892" w14:textId="77777777" w:rsidR="00C0237A" w:rsidRDefault="00C0237A" w:rsidP="00EE3E9E">
      <w:pPr>
        <w:pStyle w:val="Heading3"/>
      </w:pPr>
      <w:r>
        <w:t xml:space="preserve">The Board may, in its absolute discretion, accept or reject any Application. </w:t>
      </w:r>
    </w:p>
    <w:p w14:paraId="5D502B6D" w14:textId="5E8D2E64" w:rsidR="00C0237A" w:rsidRDefault="00C0237A" w:rsidP="00EE3E9E">
      <w:pPr>
        <w:pStyle w:val="Heading3"/>
      </w:pPr>
      <w:r>
        <w:t xml:space="preserve">If the Board, in its absolute discretion, accepts an Application, it must propose the Applicant to the Voting Members to be appointed pursuant to clause </w:t>
      </w:r>
      <w:r>
        <w:fldChar w:fldCharType="begin"/>
      </w:r>
      <w:r>
        <w:instrText xml:space="preserve"> REF _Ref500844128 \r \h </w:instrText>
      </w:r>
      <w:r>
        <w:fldChar w:fldCharType="separate"/>
      </w:r>
      <w:r w:rsidR="00F37357">
        <w:t>5.8.4</w:t>
      </w:r>
      <w:r>
        <w:fldChar w:fldCharType="end"/>
      </w:r>
      <w:r>
        <w:t xml:space="preserve"> as a Voting Member.</w:t>
      </w:r>
    </w:p>
    <w:p w14:paraId="679ECBE3" w14:textId="77777777" w:rsidR="00C0237A" w:rsidRDefault="00C0237A" w:rsidP="00EE3E9E">
      <w:pPr>
        <w:pStyle w:val="Heading3"/>
      </w:pPr>
      <w:bookmarkStart w:id="95" w:name="_Ref500844128"/>
      <w:r>
        <w:t>The Voting Members may, by special resolution, resolve to appoint an Applicant to be a Voting Member.</w:t>
      </w:r>
      <w:bookmarkEnd w:id="95"/>
      <w:r>
        <w:t xml:space="preserve"> </w:t>
      </w:r>
    </w:p>
    <w:p w14:paraId="5200B4C1" w14:textId="77777777" w:rsidR="00C0237A" w:rsidRDefault="00C0237A" w:rsidP="00EE3E9E">
      <w:pPr>
        <w:pStyle w:val="Heading3"/>
      </w:pPr>
      <w:r>
        <w:t>If the Board rejects an Application, then:</w:t>
      </w:r>
    </w:p>
    <w:p w14:paraId="00234288" w14:textId="77777777" w:rsidR="00C0237A" w:rsidRDefault="00C0237A" w:rsidP="00EE3E9E">
      <w:pPr>
        <w:pStyle w:val="Heading4"/>
      </w:pPr>
      <w:r>
        <w:t>it must arrange for any money the Applicant tendered with the Application to be repaid to the Applicant, without interest; and</w:t>
      </w:r>
    </w:p>
    <w:p w14:paraId="63BC1CE4" w14:textId="77777777" w:rsidR="00C0237A" w:rsidRDefault="00C0237A" w:rsidP="00EE3E9E">
      <w:pPr>
        <w:pStyle w:val="Heading4"/>
      </w:pPr>
      <w:r>
        <w:t>the Board does not have to give any reasons for the rejection.</w:t>
      </w:r>
    </w:p>
    <w:p w14:paraId="42AD4D97" w14:textId="77777777" w:rsidR="00C0237A" w:rsidRDefault="00C0237A" w:rsidP="00EE3E9E">
      <w:pPr>
        <w:pStyle w:val="Heading3"/>
      </w:pPr>
      <w:r>
        <w:t>An Applicant does not become a Voting Member until the Company has:</w:t>
      </w:r>
    </w:p>
    <w:p w14:paraId="0D867E43" w14:textId="77777777" w:rsidR="00C0237A" w:rsidRDefault="00C0237A" w:rsidP="00EE3E9E">
      <w:pPr>
        <w:pStyle w:val="Heading4"/>
      </w:pPr>
      <w:r>
        <w:t xml:space="preserve">received any fee that applies; and </w:t>
      </w:r>
    </w:p>
    <w:p w14:paraId="7BA69319" w14:textId="77777777" w:rsidR="00C0237A" w:rsidRDefault="00C0237A" w:rsidP="00EE3E9E">
      <w:pPr>
        <w:pStyle w:val="Heading4"/>
      </w:pPr>
      <w:r>
        <w:t>the name and address of the Applicant (and its Representative if relevant) are entered in the Register.</w:t>
      </w:r>
    </w:p>
    <w:p w14:paraId="40662037" w14:textId="77777777" w:rsidR="00C0237A" w:rsidRPr="003415F4" w:rsidRDefault="00C0237A" w:rsidP="00EE3E9E">
      <w:pPr>
        <w:pStyle w:val="Heading3"/>
      </w:pPr>
      <w:bookmarkStart w:id="96" w:name="_Ref500168595"/>
      <w:r w:rsidRPr="003415F4">
        <w:t xml:space="preserve">Each </w:t>
      </w:r>
      <w:r>
        <w:t>Voting Member</w:t>
      </w:r>
      <w:r w:rsidRPr="003415F4">
        <w:t xml:space="preserve"> </w:t>
      </w:r>
      <w:r>
        <w:t>is</w:t>
      </w:r>
      <w:r w:rsidRPr="003415F4">
        <w:t xml:space="preserve"> liable for all </w:t>
      </w:r>
      <w:r>
        <w:t xml:space="preserve">taxes, </w:t>
      </w:r>
      <w:r w:rsidRPr="003415F4">
        <w:t xml:space="preserve">duty and charges payable in respect of their Application, their Membership and any related transaction or </w:t>
      </w:r>
      <w:r>
        <w:t>docu</w:t>
      </w:r>
      <w:r w:rsidRPr="003415F4">
        <w:t>ment.</w:t>
      </w:r>
      <w:r>
        <w:t xml:space="preserve"> </w:t>
      </w:r>
      <w:r w:rsidRPr="003415F4">
        <w:t xml:space="preserve">Each </w:t>
      </w:r>
      <w:r>
        <w:t>Voting Member</w:t>
      </w:r>
      <w:r w:rsidRPr="003415F4">
        <w:t xml:space="preserve"> indemnifies the Company and will keep</w:t>
      </w:r>
      <w:r>
        <w:t xml:space="preserve"> it</w:t>
      </w:r>
      <w:r w:rsidRPr="003415F4">
        <w:t xml:space="preserve"> indemnified in respect of any liability for </w:t>
      </w:r>
      <w:r>
        <w:t>all those amounts</w:t>
      </w:r>
      <w:r w:rsidRPr="003415F4">
        <w:t>.</w:t>
      </w:r>
      <w:bookmarkEnd w:id="96"/>
    </w:p>
    <w:p w14:paraId="28EEBAD1" w14:textId="77777777" w:rsidR="00C0237A" w:rsidRPr="00BA56EB" w:rsidRDefault="00C0237A" w:rsidP="00EE3E9E">
      <w:pPr>
        <w:pStyle w:val="Heading2"/>
      </w:pPr>
      <w:bookmarkStart w:id="97" w:name="_Toc30596727"/>
      <w:bookmarkStart w:id="98" w:name="_Ref315189061"/>
      <w:r>
        <w:t>Resigning from Membership: and ongoing liability</w:t>
      </w:r>
      <w:bookmarkEnd w:id="97"/>
    </w:p>
    <w:p w14:paraId="6981BFC9" w14:textId="77777777" w:rsidR="00C0237A" w:rsidRPr="004E33BF" w:rsidRDefault="00C0237A" w:rsidP="00C0237A">
      <w:pPr>
        <w:pStyle w:val="ListParagraph"/>
        <w:numPr>
          <w:ilvl w:val="0"/>
          <w:numId w:val="15"/>
        </w:numPr>
        <w:tabs>
          <w:tab w:val="num" w:pos="851"/>
        </w:tabs>
        <w:spacing w:before="240"/>
        <w:rPr>
          <w:vanish/>
        </w:rPr>
      </w:pPr>
    </w:p>
    <w:p w14:paraId="31A77662" w14:textId="77777777" w:rsidR="00C0237A" w:rsidRDefault="00C0237A" w:rsidP="00EE3E9E">
      <w:pPr>
        <w:pStyle w:val="Heading3"/>
      </w:pPr>
      <w:bookmarkStart w:id="99" w:name="_Ref23518852"/>
      <w:r>
        <w:t>A Voting Member may resign from Membership by giving written notice to the Company.  When the notice period expires, the Voting Member stops being a Voting Member but:</w:t>
      </w:r>
      <w:bookmarkEnd w:id="98"/>
      <w:bookmarkEnd w:id="99"/>
    </w:p>
    <w:p w14:paraId="00756AD1" w14:textId="77777777" w:rsidR="00C0237A" w:rsidRDefault="00C0237A" w:rsidP="00EE3E9E">
      <w:pPr>
        <w:pStyle w:val="Heading4"/>
      </w:pPr>
      <w:r>
        <w:lastRenderedPageBreak/>
        <w:t>they remain liable for any money they owe the Company; and</w:t>
      </w:r>
    </w:p>
    <w:p w14:paraId="338F85E7" w14:textId="60D712E0" w:rsidR="00C0237A" w:rsidRDefault="00C0237A" w:rsidP="00EE3E9E">
      <w:pPr>
        <w:pStyle w:val="Heading4"/>
      </w:pPr>
      <w:r>
        <w:t xml:space="preserve">under clause </w:t>
      </w:r>
      <w:r>
        <w:fldChar w:fldCharType="begin"/>
      </w:r>
      <w:r>
        <w:instrText xml:space="preserve"> REF _Ref314661272 \r \h </w:instrText>
      </w:r>
      <w:r w:rsidRPr="003D5E0F">
        <w:instrText>\* Charformat</w:instrText>
      </w:r>
      <w:r>
        <w:instrText xml:space="preserve">  \* MERGEFORMAT </w:instrText>
      </w:r>
      <w:r>
        <w:fldChar w:fldCharType="separate"/>
      </w:r>
      <w:r w:rsidR="00F37357">
        <w:t>2.2.1</w:t>
      </w:r>
      <w:r>
        <w:fldChar w:fldCharType="end"/>
      </w:r>
      <w:r>
        <w:t>, they remain liable for another 12 months.</w:t>
      </w:r>
    </w:p>
    <w:p w14:paraId="2410CEAE" w14:textId="77777777" w:rsidR="00C0237A" w:rsidRDefault="00C0237A" w:rsidP="00EE3E9E">
      <w:pPr>
        <w:pStyle w:val="Heading3"/>
      </w:pPr>
      <w:bookmarkStart w:id="100" w:name="_Ref500238321"/>
      <w:r>
        <w:t>A Voting Member also resigns if they owe the Company any amount that is more than 6 months overdue (the Board may change the length of that period). If a Voting Member resigns under this clause, then the Board may reinstate their Membership if they pay the outstanding amount.</w:t>
      </w:r>
      <w:bookmarkEnd w:id="100"/>
    </w:p>
    <w:p w14:paraId="33D5AD6F" w14:textId="77777777" w:rsidR="00C0237A" w:rsidRPr="00BA56EB" w:rsidRDefault="00C0237A" w:rsidP="00EE3E9E">
      <w:pPr>
        <w:pStyle w:val="Heading2"/>
      </w:pPr>
      <w:bookmarkStart w:id="101" w:name="_Toc30596728"/>
      <w:bookmarkStart w:id="102" w:name="_Ref314741371"/>
      <w:r>
        <w:t>Suspending, expelling and disciplining a Voting Member</w:t>
      </w:r>
      <w:bookmarkEnd w:id="101"/>
    </w:p>
    <w:p w14:paraId="276B50B5" w14:textId="77777777" w:rsidR="00C0237A" w:rsidRPr="0013225D" w:rsidRDefault="00C0237A" w:rsidP="00C0237A">
      <w:pPr>
        <w:pStyle w:val="ListParagraph"/>
        <w:numPr>
          <w:ilvl w:val="0"/>
          <w:numId w:val="15"/>
        </w:numPr>
        <w:tabs>
          <w:tab w:val="num" w:pos="851"/>
        </w:tabs>
        <w:spacing w:before="240"/>
        <w:rPr>
          <w:vanish/>
        </w:rPr>
      </w:pPr>
    </w:p>
    <w:p w14:paraId="5B03F5A0" w14:textId="7B80F38A" w:rsidR="00C0237A" w:rsidRDefault="00C0237A" w:rsidP="00EE3E9E">
      <w:pPr>
        <w:pStyle w:val="Heading3"/>
      </w:pPr>
      <w:bookmarkStart w:id="103" w:name="_Ref23518876"/>
      <w:r>
        <w:t xml:space="preserve">The Board may — in the way described in clause </w:t>
      </w:r>
      <w:r>
        <w:fldChar w:fldCharType="begin"/>
      </w:r>
      <w:r>
        <w:instrText xml:space="preserve"> REF _Ref314741357 \r \h </w:instrText>
      </w:r>
      <w:r w:rsidRPr="003D5E0F">
        <w:instrText>\* Charformat</w:instrText>
      </w:r>
      <w:r>
        <w:instrText xml:space="preserve"> </w:instrText>
      </w:r>
      <w:r>
        <w:fldChar w:fldCharType="separate"/>
      </w:r>
      <w:r w:rsidR="00F37357">
        <w:t>5.10.2</w:t>
      </w:r>
      <w:r>
        <w:fldChar w:fldCharType="end"/>
      </w:r>
      <w:r>
        <w:t xml:space="preserve"> — suspend, expel, fine, impose any other penalty on or take any other disciplinary action against a Voting Member, in its absolute discretion, if a Voting Member:</w:t>
      </w:r>
      <w:bookmarkEnd w:id="102"/>
      <w:bookmarkEnd w:id="103"/>
    </w:p>
    <w:p w14:paraId="41F2D05B" w14:textId="77777777" w:rsidR="00C0237A" w:rsidRDefault="00C0237A" w:rsidP="00EE3E9E">
      <w:pPr>
        <w:pStyle w:val="Heading4"/>
      </w:pPr>
      <w:r>
        <w:t xml:space="preserve">has committed a breach of any obligation or duty under this Constitution; </w:t>
      </w:r>
    </w:p>
    <w:p w14:paraId="1B301152" w14:textId="5C4ACA8D" w:rsidR="00C0237A" w:rsidRDefault="00C0237A" w:rsidP="00EE3E9E">
      <w:pPr>
        <w:pStyle w:val="Heading4"/>
      </w:pPr>
      <w:r>
        <w:t xml:space="preserve">amends, alters or otherwise changes its constitution in such manner as to conflict with this Constitution and the by-laws, rules and regulations of the Company; acts in a way inconsistent with the objects of the Company as described in clause </w:t>
      </w:r>
      <w:r>
        <w:fldChar w:fldCharType="begin"/>
      </w:r>
      <w:r>
        <w:instrText xml:space="preserve"> REF _Ref314661308 \r \h </w:instrText>
      </w:r>
      <w:r>
        <w:fldChar w:fldCharType="separate"/>
      </w:r>
      <w:r w:rsidR="00F37357">
        <w:t>1.2</w:t>
      </w:r>
      <w:r>
        <w:fldChar w:fldCharType="end"/>
      </w:r>
      <w:r>
        <w:t xml:space="preserve"> or any by-laws, rules and regulations imposed by the Board; or</w:t>
      </w:r>
    </w:p>
    <w:p w14:paraId="1E153D99" w14:textId="77777777" w:rsidR="00C0237A" w:rsidRDefault="00C0237A" w:rsidP="00EE3E9E">
      <w:pPr>
        <w:pStyle w:val="Heading4"/>
      </w:pPr>
      <w:r>
        <w:t xml:space="preserve">has engaged in conduct detrimental to the interests of the Company. </w:t>
      </w:r>
    </w:p>
    <w:p w14:paraId="2FE8E303" w14:textId="77777777" w:rsidR="00C0237A" w:rsidRDefault="00C0237A" w:rsidP="00EE3E9E">
      <w:pPr>
        <w:pStyle w:val="Heading3"/>
      </w:pPr>
      <w:bookmarkStart w:id="104" w:name="_Ref316046893"/>
      <w:bookmarkStart w:id="105" w:name="_Ref314741357"/>
      <w:r>
        <w:t>For any suspension, expulsion or discipline to be valid:</w:t>
      </w:r>
      <w:bookmarkEnd w:id="104"/>
    </w:p>
    <w:p w14:paraId="1459A80F" w14:textId="77777777" w:rsidR="00C0237A" w:rsidRDefault="00C0237A" w:rsidP="00416802">
      <w:pPr>
        <w:pStyle w:val="Heading4"/>
      </w:pPr>
      <w:r>
        <w:t xml:space="preserve">at least 21 days before the Board meeting at which the resolution is considered, the Voting Member must be </w:t>
      </w:r>
      <w:bookmarkEnd w:id="105"/>
      <w:r>
        <w:t>given written notice of:</w:t>
      </w:r>
    </w:p>
    <w:p w14:paraId="4E91033E" w14:textId="77777777" w:rsidR="00C0237A" w:rsidRDefault="00C0237A" w:rsidP="00416802">
      <w:pPr>
        <w:pStyle w:val="Heading5"/>
      </w:pPr>
      <w:r>
        <w:t>the meeting;</w:t>
      </w:r>
    </w:p>
    <w:p w14:paraId="2C36396A" w14:textId="77777777" w:rsidR="00C0237A" w:rsidRDefault="00C0237A" w:rsidP="00416802">
      <w:pPr>
        <w:pStyle w:val="Heading5"/>
      </w:pPr>
      <w:r>
        <w:t xml:space="preserve">the intended resolution; and </w:t>
      </w:r>
    </w:p>
    <w:p w14:paraId="374573D2" w14:textId="77777777" w:rsidR="00C0237A" w:rsidRDefault="00C0237A" w:rsidP="00416802">
      <w:pPr>
        <w:pStyle w:val="Heading5"/>
      </w:pPr>
      <w:r>
        <w:t xml:space="preserve">the particulars of the alleged act, omission or conduct complained of; </w:t>
      </w:r>
    </w:p>
    <w:p w14:paraId="7E7910BC" w14:textId="77777777" w:rsidR="00C0237A" w:rsidRDefault="00C0237A" w:rsidP="00416802">
      <w:pPr>
        <w:pStyle w:val="Heading4"/>
      </w:pPr>
      <w:r>
        <w:t>at the meeting (and before the resolution is passed), the Voting Member must be given the opportunity to explain themselves in writing or orally (or both if they request it);</w:t>
      </w:r>
    </w:p>
    <w:p w14:paraId="0583E726" w14:textId="77777777" w:rsidR="00C0237A" w:rsidRDefault="00C0237A" w:rsidP="00416802">
      <w:pPr>
        <w:pStyle w:val="Heading4"/>
      </w:pPr>
      <w:r>
        <w:t xml:space="preserve">if the Voting Member does give an explanation, then the Board must take it into account; </w:t>
      </w:r>
    </w:p>
    <w:p w14:paraId="3047512E" w14:textId="77777777" w:rsidR="00C0237A" w:rsidRDefault="00C0237A" w:rsidP="00416802">
      <w:pPr>
        <w:pStyle w:val="Heading4"/>
      </w:pPr>
      <w:r>
        <w:t>the relevant resolution must be passed by 75% of the Directors present and voting, with the Voting Member the subject of the resolution unable to vote on the resolution;</w:t>
      </w:r>
    </w:p>
    <w:p w14:paraId="3B022A47" w14:textId="77777777" w:rsidR="00C0237A" w:rsidRDefault="00C0237A" w:rsidP="00416802">
      <w:pPr>
        <w:pStyle w:val="Heading4"/>
      </w:pPr>
      <w:r>
        <w:t>the Board must arrange for the Voting Member to be given written notice of any Board resolution on the matter; and</w:t>
      </w:r>
    </w:p>
    <w:p w14:paraId="5D1CB417" w14:textId="77777777" w:rsidR="00C0237A" w:rsidRDefault="00C0237A" w:rsidP="00416802">
      <w:pPr>
        <w:pStyle w:val="Heading4"/>
      </w:pPr>
      <w:r>
        <w:lastRenderedPageBreak/>
        <w:t xml:space="preserve">if the Board resolves to expel the Voting Member, then the Voting Member ceases to be a Voting Member when the Board serves them with the notice. </w:t>
      </w:r>
    </w:p>
    <w:p w14:paraId="3135CF71" w14:textId="77777777" w:rsidR="00C0237A" w:rsidRPr="00BA56EB" w:rsidRDefault="00C0237A" w:rsidP="00416802">
      <w:pPr>
        <w:pStyle w:val="Heading2"/>
      </w:pPr>
      <w:bookmarkStart w:id="106" w:name="_Toc30596729"/>
      <w:bookmarkStart w:id="107" w:name="_Ref314743153"/>
      <w:r>
        <w:t>Removing an expelled Voting Member’s name from the Register</w:t>
      </w:r>
      <w:bookmarkEnd w:id="106"/>
    </w:p>
    <w:p w14:paraId="7863E9E7" w14:textId="77777777" w:rsidR="00C0237A" w:rsidRPr="00F40617" w:rsidRDefault="00C0237A" w:rsidP="00C0237A">
      <w:pPr>
        <w:pStyle w:val="ListParagraph"/>
        <w:numPr>
          <w:ilvl w:val="0"/>
          <w:numId w:val="15"/>
        </w:numPr>
        <w:tabs>
          <w:tab w:val="num" w:pos="851"/>
        </w:tabs>
        <w:spacing w:before="240"/>
        <w:rPr>
          <w:vanish/>
        </w:rPr>
      </w:pPr>
    </w:p>
    <w:p w14:paraId="2C114A8A" w14:textId="77777777" w:rsidR="00C0237A" w:rsidRDefault="00C0237A" w:rsidP="00416802">
      <w:pPr>
        <w:pStyle w:val="Heading3"/>
      </w:pPr>
      <w:r>
        <w:t>If a Voting Member is expelled from the Company, then their name (and that of any Representative they have appointed) must be removed from the Register.</w:t>
      </w:r>
      <w:bookmarkEnd w:id="107"/>
      <w:r>
        <w:t xml:space="preserve"> The Company has no liability to the Voting Member in respect of their removal from the Register.</w:t>
      </w:r>
    </w:p>
    <w:p w14:paraId="2E656148" w14:textId="77777777" w:rsidR="00C0237A" w:rsidRDefault="00C0237A" w:rsidP="00416802">
      <w:pPr>
        <w:pStyle w:val="Heading3"/>
      </w:pPr>
      <w:r>
        <w:t>When a Voting Member's name is removed from the Register, the Voting Member no longer has:</w:t>
      </w:r>
    </w:p>
    <w:p w14:paraId="0251D622" w14:textId="77777777" w:rsidR="00C0237A" w:rsidRDefault="00C0237A" w:rsidP="00416802">
      <w:pPr>
        <w:pStyle w:val="Heading4"/>
      </w:pPr>
      <w:r>
        <w:t xml:space="preserve">any rights or privileges attaching to Membership; or </w:t>
      </w:r>
    </w:p>
    <w:p w14:paraId="18909B10" w14:textId="77777777" w:rsidR="00C0237A" w:rsidRDefault="00C0237A" w:rsidP="00416802">
      <w:pPr>
        <w:pStyle w:val="Heading4"/>
      </w:pPr>
      <w:r>
        <w:t>any rights which they had against the Company that arose out of their Membership.</w:t>
      </w:r>
    </w:p>
    <w:p w14:paraId="7E997DF1" w14:textId="77777777" w:rsidR="00C0237A" w:rsidRPr="00BA56EB" w:rsidRDefault="00C0237A" w:rsidP="00416802">
      <w:pPr>
        <w:pStyle w:val="Heading2"/>
      </w:pPr>
      <w:bookmarkStart w:id="108" w:name="_Toc30596730"/>
      <w:bookmarkStart w:id="109" w:name="_Hlk21941054"/>
      <w:bookmarkStart w:id="110" w:name="_Ref499126181"/>
      <w:r>
        <w:t>Honorary Life Members</w:t>
      </w:r>
      <w:bookmarkEnd w:id="108"/>
    </w:p>
    <w:bookmarkEnd w:id="109"/>
    <w:p w14:paraId="6181822E" w14:textId="77777777" w:rsidR="00C0237A" w:rsidRPr="00BF311D" w:rsidRDefault="00C0237A" w:rsidP="00C0237A">
      <w:pPr>
        <w:pStyle w:val="ListParagraph"/>
        <w:numPr>
          <w:ilvl w:val="0"/>
          <w:numId w:val="15"/>
        </w:numPr>
        <w:tabs>
          <w:tab w:val="num" w:pos="851"/>
        </w:tabs>
        <w:spacing w:before="240"/>
        <w:rPr>
          <w:vanish/>
          <w:lang w:val="en-US"/>
        </w:rPr>
      </w:pPr>
    </w:p>
    <w:p w14:paraId="406C13D3" w14:textId="65F6FB4F" w:rsidR="00C0237A" w:rsidRDefault="00C0237A" w:rsidP="00416802">
      <w:pPr>
        <w:pStyle w:val="Heading3"/>
        <w:rPr>
          <w:lang w:val="en-US"/>
        </w:rPr>
      </w:pPr>
      <w:r>
        <w:rPr>
          <w:lang w:val="en-US"/>
        </w:rPr>
        <w:t>Subject to clause</w:t>
      </w:r>
      <w:r w:rsidR="00B11C96">
        <w:rPr>
          <w:lang w:val="en-US"/>
        </w:rPr>
        <w:t xml:space="preserve"> 5.13.6</w:t>
      </w:r>
      <w:r>
        <w:rPr>
          <w:lang w:val="en-US"/>
        </w:rPr>
        <w:t xml:space="preserve">, any past or present officer of the Company or who holds or has held office in a Voting Member </w:t>
      </w:r>
      <w:proofErr w:type="spellStart"/>
      <w:r>
        <w:rPr>
          <w:lang w:val="en-US"/>
        </w:rPr>
        <w:t>organisation</w:t>
      </w:r>
      <w:proofErr w:type="spellEnd"/>
      <w:r>
        <w:rPr>
          <w:lang w:val="en-US"/>
        </w:rPr>
        <w:t xml:space="preserve"> and has rendered distinguished service to rugby union football may be elected at any Annual General Meeting as an Honorary Life Member by special resolution in accordance with clause </w:t>
      </w:r>
      <w:r>
        <w:rPr>
          <w:lang w:val="en-US"/>
        </w:rPr>
        <w:fldChar w:fldCharType="begin"/>
      </w:r>
      <w:r>
        <w:rPr>
          <w:lang w:val="en-US"/>
        </w:rPr>
        <w:instrText xml:space="preserve"> REF _Ref499136496 \r \h </w:instrText>
      </w:r>
      <w:r>
        <w:rPr>
          <w:lang w:val="en-US"/>
        </w:rPr>
      </w:r>
      <w:r>
        <w:rPr>
          <w:lang w:val="en-US"/>
        </w:rPr>
        <w:fldChar w:fldCharType="separate"/>
      </w:r>
      <w:r w:rsidR="00F37357">
        <w:rPr>
          <w:lang w:val="en-US"/>
        </w:rPr>
        <w:t>5.12.6(f)</w:t>
      </w:r>
      <w:r>
        <w:rPr>
          <w:lang w:val="en-US"/>
        </w:rPr>
        <w:fldChar w:fldCharType="end"/>
      </w:r>
      <w:r>
        <w:rPr>
          <w:lang w:val="en-US"/>
        </w:rPr>
        <w:t xml:space="preserve">. All Honorary Life Members </w:t>
      </w:r>
      <w:r w:rsidR="00F007B4">
        <w:rPr>
          <w:lang w:val="en-US"/>
        </w:rPr>
        <w:t xml:space="preserve">will </w:t>
      </w:r>
      <w:r>
        <w:rPr>
          <w:lang w:val="en-US"/>
        </w:rPr>
        <w:t>be entitled to receive notice of General Meetings and to attend and speak at such General Meetings.</w:t>
      </w:r>
      <w:bookmarkEnd w:id="110"/>
      <w:r>
        <w:rPr>
          <w:lang w:val="en-US"/>
        </w:rPr>
        <w:t xml:space="preserve"> </w:t>
      </w:r>
    </w:p>
    <w:p w14:paraId="1F6C5CC9" w14:textId="77777777" w:rsidR="00C0237A" w:rsidRDefault="00C0237A" w:rsidP="00416802">
      <w:pPr>
        <w:pStyle w:val="Heading3"/>
        <w:rPr>
          <w:lang w:val="en-US"/>
        </w:rPr>
      </w:pPr>
      <w:r>
        <w:rPr>
          <w:lang w:val="en-US"/>
        </w:rPr>
        <w:t xml:space="preserve">No more than </w:t>
      </w:r>
      <w:r w:rsidR="00416802">
        <w:rPr>
          <w:lang w:val="en-US"/>
        </w:rPr>
        <w:t xml:space="preserve">one </w:t>
      </w:r>
      <w:r>
        <w:rPr>
          <w:lang w:val="en-US"/>
        </w:rPr>
        <w:t>(</w:t>
      </w:r>
      <w:r w:rsidR="00416802">
        <w:rPr>
          <w:lang w:val="en-US"/>
        </w:rPr>
        <w:t>1</w:t>
      </w:r>
      <w:r>
        <w:rPr>
          <w:lang w:val="en-US"/>
        </w:rPr>
        <w:t xml:space="preserve">) new Honorary Life Member </w:t>
      </w:r>
      <w:r w:rsidR="00416802">
        <w:rPr>
          <w:lang w:val="en-US"/>
        </w:rPr>
        <w:t xml:space="preserve">will </w:t>
      </w:r>
      <w:r>
        <w:rPr>
          <w:lang w:val="en-US"/>
        </w:rPr>
        <w:t>be elected in any calendar year.</w:t>
      </w:r>
    </w:p>
    <w:p w14:paraId="1B30482A" w14:textId="77777777" w:rsidR="00C0237A" w:rsidRDefault="00C0237A" w:rsidP="00416802">
      <w:pPr>
        <w:pStyle w:val="Heading3"/>
        <w:rPr>
          <w:lang w:val="en-US"/>
        </w:rPr>
      </w:pPr>
      <w:r>
        <w:rPr>
          <w:lang w:val="en-US"/>
        </w:rPr>
        <w:t xml:space="preserve">Honorary Life Members </w:t>
      </w:r>
      <w:r w:rsidR="00F007B4">
        <w:rPr>
          <w:lang w:val="en-US"/>
        </w:rPr>
        <w:t xml:space="preserve">will </w:t>
      </w:r>
      <w:r>
        <w:rPr>
          <w:lang w:val="en-US"/>
        </w:rPr>
        <w:t>be non-voting members of the Company. Honorary Life Members will not be entitled to vote at General Meetings or any other meetings of the Company.</w:t>
      </w:r>
    </w:p>
    <w:p w14:paraId="264D2F21" w14:textId="77777777" w:rsidR="00C0237A" w:rsidRDefault="00C0237A" w:rsidP="00416802">
      <w:pPr>
        <w:pStyle w:val="Heading3"/>
        <w:rPr>
          <w:lang w:val="en-US"/>
        </w:rPr>
      </w:pPr>
      <w:r>
        <w:rPr>
          <w:lang w:val="en-US"/>
        </w:rPr>
        <w:t>Honorary Life Members are not entitled to:</w:t>
      </w:r>
    </w:p>
    <w:p w14:paraId="7A15BD7B" w14:textId="77777777" w:rsidR="00C0237A" w:rsidRDefault="00C0237A" w:rsidP="00416802">
      <w:pPr>
        <w:pStyle w:val="Heading4"/>
        <w:rPr>
          <w:lang w:val="en-US"/>
        </w:rPr>
      </w:pPr>
      <w:r>
        <w:rPr>
          <w:lang w:val="en-US"/>
        </w:rPr>
        <w:t>receive</w:t>
      </w:r>
      <w:r w:rsidRPr="007B157F">
        <w:rPr>
          <w:lang w:val="en-US"/>
        </w:rPr>
        <w:t xml:space="preserve"> any income or property — directly or indirectly — by way of dividend, bonus or otherwise </w:t>
      </w:r>
      <w:r>
        <w:rPr>
          <w:lang w:val="en-US"/>
        </w:rPr>
        <w:t>from the Company; or</w:t>
      </w:r>
    </w:p>
    <w:p w14:paraId="2F13163D" w14:textId="77777777" w:rsidR="00C0237A" w:rsidRPr="00F46500" w:rsidRDefault="00C0237A" w:rsidP="00416802">
      <w:pPr>
        <w:pStyle w:val="Heading4"/>
        <w:rPr>
          <w:lang w:val="en-US"/>
        </w:rPr>
      </w:pPr>
      <w:r>
        <w:t xml:space="preserve">receive </w:t>
      </w:r>
      <w:r w:rsidRPr="007B157F">
        <w:t>remuneration</w:t>
      </w:r>
      <w:r>
        <w:t xml:space="preserve"> from</w:t>
      </w:r>
      <w:r w:rsidRPr="007B157F">
        <w:t xml:space="preserve"> the Company in return for any good or services they provide to the Company in the ordinary and usual course of business</w:t>
      </w:r>
      <w:r>
        <w:t>,</w:t>
      </w:r>
    </w:p>
    <w:p w14:paraId="0A48F40F" w14:textId="77777777" w:rsidR="00C0237A" w:rsidRPr="007B157F" w:rsidRDefault="00C0237A" w:rsidP="00416802">
      <w:pPr>
        <w:pStyle w:val="BodyIndent2"/>
        <w:rPr>
          <w:lang w:val="en-US"/>
        </w:rPr>
      </w:pPr>
      <w:r>
        <w:t>and undertake to contribute no more than $1 to the Company if the Company is wound up.</w:t>
      </w:r>
      <w:r w:rsidRPr="007B157F">
        <w:rPr>
          <w:lang w:val="en-US"/>
        </w:rPr>
        <w:t xml:space="preserve"> </w:t>
      </w:r>
    </w:p>
    <w:p w14:paraId="2BC7AB62" w14:textId="77777777" w:rsidR="00C0237A" w:rsidRDefault="00C0237A" w:rsidP="00416802">
      <w:pPr>
        <w:pStyle w:val="Heading3"/>
        <w:rPr>
          <w:lang w:val="en-US"/>
        </w:rPr>
      </w:pPr>
      <w:r>
        <w:rPr>
          <w:lang w:val="en-US"/>
        </w:rPr>
        <w:t xml:space="preserve">Every Honorary Life Member </w:t>
      </w:r>
      <w:r w:rsidR="00F007B4">
        <w:rPr>
          <w:lang w:val="en-US"/>
        </w:rPr>
        <w:t xml:space="preserve">will </w:t>
      </w:r>
      <w:r>
        <w:rPr>
          <w:lang w:val="en-US"/>
        </w:rPr>
        <w:t xml:space="preserve">receive a gold life members badge upon election. They </w:t>
      </w:r>
      <w:r w:rsidR="00F007B4">
        <w:rPr>
          <w:lang w:val="en-US"/>
        </w:rPr>
        <w:t xml:space="preserve">will </w:t>
      </w:r>
      <w:r>
        <w:rPr>
          <w:lang w:val="en-US"/>
        </w:rPr>
        <w:t>also receive tickets each season to admit the Honorary Life Member to any match under the control of the Company or any Voting Member.</w:t>
      </w:r>
    </w:p>
    <w:p w14:paraId="26069077" w14:textId="77777777" w:rsidR="00C0237A" w:rsidRDefault="00C0237A" w:rsidP="00416802">
      <w:pPr>
        <w:pStyle w:val="Heading3"/>
        <w:rPr>
          <w:lang w:val="en-US"/>
        </w:rPr>
      </w:pPr>
      <w:bookmarkStart w:id="111" w:name="_Ref499126072"/>
      <w:r>
        <w:rPr>
          <w:lang w:val="en-US"/>
        </w:rPr>
        <w:lastRenderedPageBreak/>
        <w:t xml:space="preserve">The following conditions </w:t>
      </w:r>
      <w:r w:rsidR="00F007B4">
        <w:rPr>
          <w:lang w:val="en-US"/>
        </w:rPr>
        <w:t xml:space="preserve">must </w:t>
      </w:r>
      <w:r>
        <w:rPr>
          <w:lang w:val="en-US"/>
        </w:rPr>
        <w:t>be observed in election of Honorary Life Members:</w:t>
      </w:r>
    </w:p>
    <w:p w14:paraId="64E0F21B" w14:textId="77777777" w:rsidR="00C0237A" w:rsidRDefault="00C0237A" w:rsidP="00416802">
      <w:pPr>
        <w:pStyle w:val="Heading4"/>
        <w:rPr>
          <w:lang w:val="en-US"/>
        </w:rPr>
      </w:pPr>
      <w:r>
        <w:rPr>
          <w:lang w:val="en-US"/>
        </w:rPr>
        <w:t>nominations may be made by Voting Members and/or by Honorary Life Members;</w:t>
      </w:r>
    </w:p>
    <w:p w14:paraId="24B4DD96" w14:textId="77777777" w:rsidR="00C0237A" w:rsidRDefault="00C0237A" w:rsidP="00416802">
      <w:pPr>
        <w:pStyle w:val="Heading4"/>
        <w:rPr>
          <w:lang w:val="en-US"/>
        </w:rPr>
      </w:pPr>
      <w:r>
        <w:rPr>
          <w:lang w:val="en-US"/>
        </w:rPr>
        <w:t xml:space="preserve">nominations by Voting Members is limited to one person. If there is more than one nomination, the Voting Members </w:t>
      </w:r>
      <w:r w:rsidR="00F007B4">
        <w:rPr>
          <w:lang w:val="en-US"/>
        </w:rPr>
        <w:t xml:space="preserve">must </w:t>
      </w:r>
      <w:r>
        <w:rPr>
          <w:lang w:val="en-US"/>
        </w:rPr>
        <w:t>decide by ballot the person to be nominated;</w:t>
      </w:r>
    </w:p>
    <w:p w14:paraId="49A58CEC" w14:textId="77777777" w:rsidR="00C0237A" w:rsidRDefault="00C0237A" w:rsidP="00416802">
      <w:pPr>
        <w:pStyle w:val="Heading4"/>
        <w:rPr>
          <w:lang w:val="en-US"/>
        </w:rPr>
      </w:pPr>
      <w:r>
        <w:rPr>
          <w:lang w:val="en-US"/>
        </w:rPr>
        <w:t xml:space="preserve">nominations by Honorary Life Members is limited to one person. If there is more than one nomination, the Honorary Life Members </w:t>
      </w:r>
      <w:r w:rsidR="00F007B4">
        <w:rPr>
          <w:lang w:val="en-US"/>
        </w:rPr>
        <w:t xml:space="preserve">must </w:t>
      </w:r>
      <w:r>
        <w:rPr>
          <w:lang w:val="en-US"/>
        </w:rPr>
        <w:t>decide by ballot the person to be nominated;</w:t>
      </w:r>
    </w:p>
    <w:p w14:paraId="6F1C13DF" w14:textId="77777777" w:rsidR="00C0237A" w:rsidRDefault="00C0237A" w:rsidP="00416802">
      <w:pPr>
        <w:pStyle w:val="Heading4"/>
        <w:rPr>
          <w:lang w:val="en-US"/>
        </w:rPr>
      </w:pPr>
      <w:r>
        <w:rPr>
          <w:lang w:val="en-US"/>
        </w:rPr>
        <w:t xml:space="preserve">notice of each nomination </w:t>
      </w:r>
      <w:r w:rsidR="00F007B4">
        <w:rPr>
          <w:lang w:val="en-US"/>
        </w:rPr>
        <w:t xml:space="preserve">must </w:t>
      </w:r>
      <w:r>
        <w:rPr>
          <w:lang w:val="en-US"/>
        </w:rPr>
        <w:t xml:space="preserve">be given to the Chair who </w:t>
      </w:r>
      <w:r w:rsidR="00F007B4">
        <w:rPr>
          <w:lang w:val="en-US"/>
        </w:rPr>
        <w:t xml:space="preserve">will </w:t>
      </w:r>
      <w:r>
        <w:rPr>
          <w:lang w:val="en-US"/>
        </w:rPr>
        <w:t>report each nomination to the Board at least two meetings of the Board prior to the next Annual General Meeting;</w:t>
      </w:r>
    </w:p>
    <w:p w14:paraId="23333F8F" w14:textId="77777777" w:rsidR="00C0237A" w:rsidRDefault="00C0237A" w:rsidP="00416802">
      <w:pPr>
        <w:pStyle w:val="Heading4"/>
        <w:rPr>
          <w:lang w:val="en-US"/>
        </w:rPr>
      </w:pPr>
      <w:r>
        <w:rPr>
          <w:lang w:val="en-US"/>
        </w:rPr>
        <w:t xml:space="preserve">at the meeting of the Board preceding the Annual General Meeting, each nomination </w:t>
      </w:r>
      <w:r w:rsidR="00F007B4">
        <w:rPr>
          <w:lang w:val="en-US"/>
        </w:rPr>
        <w:t xml:space="preserve">will </w:t>
      </w:r>
      <w:r>
        <w:rPr>
          <w:lang w:val="en-US"/>
        </w:rPr>
        <w:t>be considered, and the Board may, in its discretion, endorse the nominee(s) and submit the name(s) to the next Annual General Meeting; and</w:t>
      </w:r>
    </w:p>
    <w:p w14:paraId="001A1A02" w14:textId="77777777" w:rsidR="00C0237A" w:rsidRDefault="00C0237A" w:rsidP="00416802">
      <w:pPr>
        <w:pStyle w:val="Heading4"/>
        <w:rPr>
          <w:lang w:val="en-US"/>
        </w:rPr>
      </w:pPr>
      <w:bookmarkStart w:id="112" w:name="_Ref499136496"/>
      <w:r>
        <w:rPr>
          <w:lang w:val="en-US"/>
        </w:rPr>
        <w:t xml:space="preserve">voting at such Annual General Meeting </w:t>
      </w:r>
      <w:r w:rsidR="00F007B4">
        <w:rPr>
          <w:lang w:val="en-US"/>
        </w:rPr>
        <w:t xml:space="preserve">must </w:t>
      </w:r>
      <w:r>
        <w:rPr>
          <w:lang w:val="en-US"/>
        </w:rPr>
        <w:t xml:space="preserve">be by ballot. The nominees </w:t>
      </w:r>
      <w:r w:rsidR="00F007B4">
        <w:rPr>
          <w:lang w:val="en-US"/>
        </w:rPr>
        <w:t xml:space="preserve">will </w:t>
      </w:r>
      <w:r>
        <w:rPr>
          <w:lang w:val="en-US"/>
        </w:rPr>
        <w:t xml:space="preserve">not be declared elected unless the election is made with the consent of 75% of the Voting Members. Upon election, the name(s) of the person(s) </w:t>
      </w:r>
      <w:r w:rsidR="00F007B4">
        <w:rPr>
          <w:lang w:val="en-US"/>
        </w:rPr>
        <w:t xml:space="preserve">must </w:t>
      </w:r>
      <w:r>
        <w:rPr>
          <w:lang w:val="en-US"/>
        </w:rPr>
        <w:t>be entered into a register of Honorary Life Members.</w:t>
      </w:r>
      <w:bookmarkEnd w:id="112"/>
    </w:p>
    <w:p w14:paraId="04647607" w14:textId="77777777" w:rsidR="00487CD6" w:rsidRDefault="00487CD6" w:rsidP="00487CD6">
      <w:pPr>
        <w:pStyle w:val="Heading2"/>
        <w:rPr>
          <w:lang w:val="en-US"/>
        </w:rPr>
      </w:pPr>
      <w:bookmarkStart w:id="113" w:name="_Toc30596731"/>
      <w:r>
        <w:rPr>
          <w:lang w:val="en-US"/>
        </w:rPr>
        <w:t>Key performance indicators set by Voting Members</w:t>
      </w:r>
      <w:bookmarkEnd w:id="113"/>
    </w:p>
    <w:p w14:paraId="1D109FF9" w14:textId="77777777" w:rsidR="00487CD6" w:rsidRPr="00487CD6" w:rsidRDefault="00487CD6" w:rsidP="00487CD6">
      <w:pPr>
        <w:pStyle w:val="BodyIndent1"/>
        <w:rPr>
          <w:lang w:val="en-US"/>
        </w:rPr>
      </w:pPr>
      <w:r>
        <w:rPr>
          <w:lang w:val="en-US"/>
        </w:rPr>
        <w:t>Voting Members will set key performance indicators for the Board annually. The Board must report on such key performance indicators to the Voting Members no fewer than two times per annum.</w:t>
      </w:r>
    </w:p>
    <w:p w14:paraId="21D5C280" w14:textId="77777777" w:rsidR="00C0237A" w:rsidRPr="007E0E72" w:rsidRDefault="00C0237A" w:rsidP="004325C8">
      <w:pPr>
        <w:pStyle w:val="Heading1"/>
      </w:pPr>
      <w:bookmarkStart w:id="114" w:name="_Toc233081488"/>
      <w:bookmarkStart w:id="115" w:name="_Toc314839084"/>
      <w:bookmarkStart w:id="116" w:name="_Toc30596732"/>
      <w:bookmarkEnd w:id="111"/>
      <w:r w:rsidRPr="007E0E72">
        <w:t>General Meetings</w:t>
      </w:r>
      <w:bookmarkEnd w:id="114"/>
      <w:r>
        <w:t>: frequency and notice</w:t>
      </w:r>
      <w:bookmarkEnd w:id="115"/>
      <w:bookmarkEnd w:id="116"/>
    </w:p>
    <w:p w14:paraId="20936E26" w14:textId="77777777" w:rsidR="00C0237A" w:rsidRPr="00BA56EB" w:rsidRDefault="00C0237A" w:rsidP="004325C8">
      <w:pPr>
        <w:pStyle w:val="Heading2"/>
      </w:pPr>
      <w:bookmarkStart w:id="117" w:name="_Toc30596733"/>
      <w:r>
        <w:t>Annual General Meeting required</w:t>
      </w:r>
      <w:bookmarkEnd w:id="117"/>
    </w:p>
    <w:p w14:paraId="52F56821" w14:textId="77777777" w:rsidR="00C0237A" w:rsidRPr="00D33B69" w:rsidRDefault="00C0237A" w:rsidP="00C0237A">
      <w:pPr>
        <w:pStyle w:val="ListParagraph"/>
        <w:numPr>
          <w:ilvl w:val="0"/>
          <w:numId w:val="15"/>
        </w:numPr>
        <w:tabs>
          <w:tab w:val="num" w:pos="851"/>
        </w:tabs>
        <w:spacing w:before="240"/>
        <w:rPr>
          <w:vanish/>
        </w:rPr>
      </w:pPr>
    </w:p>
    <w:p w14:paraId="2BA8A4A6" w14:textId="77777777" w:rsidR="00C0237A" w:rsidRDefault="00C0237A" w:rsidP="004325C8">
      <w:pPr>
        <w:pStyle w:val="Heading3"/>
      </w:pPr>
      <w:r>
        <w:t>The Company must hold an Annual General Meeting:</w:t>
      </w:r>
    </w:p>
    <w:p w14:paraId="7FC1509D" w14:textId="77777777" w:rsidR="00C0237A" w:rsidRDefault="00C0237A" w:rsidP="004325C8">
      <w:pPr>
        <w:pStyle w:val="Heading4"/>
      </w:pPr>
      <w:r>
        <w:t>in every calendar year;</w:t>
      </w:r>
    </w:p>
    <w:p w14:paraId="363E8ED9" w14:textId="77777777" w:rsidR="00C0237A" w:rsidRDefault="00C0237A" w:rsidP="004325C8">
      <w:pPr>
        <w:pStyle w:val="Heading4"/>
      </w:pPr>
      <w:r>
        <w:t>within five months after the end of its financial year; and</w:t>
      </w:r>
    </w:p>
    <w:p w14:paraId="18FADF65" w14:textId="77777777" w:rsidR="00C0237A" w:rsidRDefault="00C0237A" w:rsidP="004325C8">
      <w:pPr>
        <w:pStyle w:val="Heading4"/>
      </w:pPr>
      <w:r>
        <w:t>at the time and place the Board determines.</w:t>
      </w:r>
    </w:p>
    <w:p w14:paraId="6B58E0E2" w14:textId="77777777" w:rsidR="00C0237A" w:rsidRPr="00BA56EB" w:rsidRDefault="00C0237A" w:rsidP="004325C8">
      <w:pPr>
        <w:pStyle w:val="Heading2"/>
      </w:pPr>
      <w:bookmarkStart w:id="118" w:name="_Toc30596734"/>
      <w:r>
        <w:lastRenderedPageBreak/>
        <w:t>Convening Extr</w:t>
      </w:r>
      <w:r w:rsidR="00B27D83">
        <w:t>a</w:t>
      </w:r>
      <w:r>
        <w:t>o</w:t>
      </w:r>
      <w:r w:rsidR="00B27D83">
        <w:t>r</w:t>
      </w:r>
      <w:r>
        <w:t>dinary Meetings</w:t>
      </w:r>
      <w:bookmarkEnd w:id="118"/>
    </w:p>
    <w:p w14:paraId="4BB82AF9" w14:textId="77777777" w:rsidR="00C0237A" w:rsidRPr="00C530B6" w:rsidRDefault="00C0237A" w:rsidP="00C0237A">
      <w:pPr>
        <w:pStyle w:val="ListParagraph"/>
        <w:numPr>
          <w:ilvl w:val="0"/>
          <w:numId w:val="15"/>
        </w:numPr>
        <w:tabs>
          <w:tab w:val="num" w:pos="851"/>
        </w:tabs>
        <w:spacing w:before="240"/>
        <w:rPr>
          <w:vanish/>
        </w:rPr>
      </w:pPr>
    </w:p>
    <w:p w14:paraId="73556972" w14:textId="77777777" w:rsidR="00C0237A" w:rsidRDefault="00C0237A" w:rsidP="004325C8">
      <w:pPr>
        <w:pStyle w:val="Heading3"/>
      </w:pPr>
      <w:r>
        <w:t>An Extraordinary Meeting may be convened:</w:t>
      </w:r>
    </w:p>
    <w:p w14:paraId="2EBB3632" w14:textId="77777777" w:rsidR="00C0237A" w:rsidRDefault="00C0237A" w:rsidP="004325C8">
      <w:pPr>
        <w:pStyle w:val="Heading4"/>
      </w:pPr>
      <w:r>
        <w:t xml:space="preserve">by the Board at such time and place as the Board thinks fit, (as long as it complies with the Act); and </w:t>
      </w:r>
    </w:p>
    <w:p w14:paraId="5F1AF8B3" w14:textId="77777777" w:rsidR="00C0237A" w:rsidRDefault="00C0237A" w:rsidP="004325C8">
      <w:pPr>
        <w:pStyle w:val="Heading4"/>
      </w:pPr>
      <w:r>
        <w:t>by Voting Members as allowed under the Act.</w:t>
      </w:r>
    </w:p>
    <w:p w14:paraId="28C3D162" w14:textId="77777777" w:rsidR="00C0237A" w:rsidRPr="00BA56EB" w:rsidRDefault="00C0237A" w:rsidP="004325C8">
      <w:pPr>
        <w:pStyle w:val="Heading2"/>
      </w:pPr>
      <w:bookmarkStart w:id="119" w:name="_Toc30596735"/>
      <w:r>
        <w:t>Notice of General Meetings</w:t>
      </w:r>
      <w:bookmarkEnd w:id="119"/>
    </w:p>
    <w:p w14:paraId="7B4454B8" w14:textId="77777777" w:rsidR="00C0237A" w:rsidRPr="00C0311F" w:rsidRDefault="00C0237A" w:rsidP="00C0237A">
      <w:pPr>
        <w:pStyle w:val="ListParagraph"/>
        <w:numPr>
          <w:ilvl w:val="0"/>
          <w:numId w:val="15"/>
        </w:numPr>
        <w:tabs>
          <w:tab w:val="num" w:pos="851"/>
        </w:tabs>
        <w:spacing w:before="240"/>
        <w:rPr>
          <w:vanish/>
        </w:rPr>
      </w:pPr>
    </w:p>
    <w:p w14:paraId="077318EC" w14:textId="233A3882" w:rsidR="00C0237A" w:rsidRDefault="00C0237A" w:rsidP="004325C8">
      <w:pPr>
        <w:pStyle w:val="Heading3"/>
      </w:pPr>
      <w:r>
        <w:t>The Board must give at least 21 days' written notice of a General Meeting to the Voting Members, the Directors, the Patron, Honorary Life Members</w:t>
      </w:r>
      <w:r w:rsidR="004325C8">
        <w:t>, the Rugby Members</w:t>
      </w:r>
      <w:r>
        <w:t xml:space="preserve"> and the Auditor (unless a change to that arrangement is made under clause </w:t>
      </w:r>
      <w:r>
        <w:fldChar w:fldCharType="begin"/>
      </w:r>
      <w:r>
        <w:instrText xml:space="preserve"> REF _Ref314743857 \r \h </w:instrText>
      </w:r>
      <w:r w:rsidRPr="003D5E0F">
        <w:instrText>\* Charformat</w:instrText>
      </w:r>
      <w:r>
        <w:instrText xml:space="preserve">  \* MERGEFORMAT </w:instrText>
      </w:r>
      <w:r>
        <w:fldChar w:fldCharType="separate"/>
      </w:r>
      <w:r w:rsidR="00F37357">
        <w:t>6.4</w:t>
      </w:r>
      <w:r>
        <w:fldChar w:fldCharType="end"/>
      </w:r>
      <w:r>
        <w:t xml:space="preserve">). </w:t>
      </w:r>
      <w:bookmarkStart w:id="120" w:name="_Ref314743858"/>
      <w:r>
        <w:t>The notice must specify:</w:t>
      </w:r>
      <w:bookmarkEnd w:id="120"/>
    </w:p>
    <w:p w14:paraId="658FD5CC" w14:textId="77777777" w:rsidR="00C0237A" w:rsidRDefault="00C0237A" w:rsidP="004325C8">
      <w:pPr>
        <w:pStyle w:val="Heading4"/>
      </w:pPr>
      <w:r>
        <w:t xml:space="preserve">the place, the day and the hour of meeting (and if the meeting is to be held in two or more places, the technology that will be used to facilitate this); </w:t>
      </w:r>
    </w:p>
    <w:p w14:paraId="5A09D890" w14:textId="77777777" w:rsidR="00C0237A" w:rsidRDefault="00C0237A" w:rsidP="004325C8">
      <w:pPr>
        <w:pStyle w:val="Heading4"/>
      </w:pPr>
      <w:r>
        <w:t>the general nature of the meeting’s business;</w:t>
      </w:r>
    </w:p>
    <w:p w14:paraId="46C5E3E7" w14:textId="77777777" w:rsidR="00C0237A" w:rsidRDefault="00C0237A" w:rsidP="004325C8">
      <w:pPr>
        <w:pStyle w:val="Heading4"/>
      </w:pPr>
      <w:r>
        <w:t>the details of any special resolutions to be proposed at the meeting; and</w:t>
      </w:r>
    </w:p>
    <w:p w14:paraId="30C4FBB9" w14:textId="77777777" w:rsidR="00C0237A" w:rsidRDefault="00C0237A" w:rsidP="004325C8">
      <w:pPr>
        <w:pStyle w:val="Heading4"/>
      </w:pPr>
      <w:r>
        <w:t>that Voting Members are entitled to appoint a proxy who must be a Voting Member.</w:t>
      </w:r>
    </w:p>
    <w:p w14:paraId="0FF9A3C7" w14:textId="77777777" w:rsidR="00C0237A" w:rsidRDefault="00C0237A" w:rsidP="004325C8">
      <w:pPr>
        <w:pStyle w:val="Heading3"/>
      </w:pPr>
      <w:r>
        <w:t xml:space="preserve">A Voting Member that is a company is responsible for notifying its Representative of any General Meeting. </w:t>
      </w:r>
    </w:p>
    <w:p w14:paraId="770CCC47" w14:textId="77777777" w:rsidR="00650DEE" w:rsidRDefault="00650DEE" w:rsidP="004325C8">
      <w:pPr>
        <w:pStyle w:val="Heading3"/>
      </w:pPr>
      <w:r>
        <w:t>General Meetings must be held 3 times a year.</w:t>
      </w:r>
    </w:p>
    <w:p w14:paraId="4105A878" w14:textId="77777777" w:rsidR="00C0237A" w:rsidRPr="00BA56EB" w:rsidRDefault="00C0237A" w:rsidP="00970149">
      <w:pPr>
        <w:pStyle w:val="Heading2"/>
      </w:pPr>
      <w:bookmarkStart w:id="121" w:name="_Toc30596736"/>
      <w:bookmarkStart w:id="122" w:name="_Ref314743857"/>
      <w:r>
        <w:t>Changing the notice procedu</w:t>
      </w:r>
      <w:r w:rsidR="00970149">
        <w:t>r</w:t>
      </w:r>
      <w:r>
        <w:t>e for General Meetings</w:t>
      </w:r>
      <w:bookmarkEnd w:id="121"/>
    </w:p>
    <w:p w14:paraId="111CD3FF" w14:textId="77777777" w:rsidR="00C0237A" w:rsidRPr="00D55068" w:rsidRDefault="00C0237A" w:rsidP="00C0237A">
      <w:pPr>
        <w:pStyle w:val="ListParagraph"/>
        <w:numPr>
          <w:ilvl w:val="0"/>
          <w:numId w:val="15"/>
        </w:numPr>
        <w:tabs>
          <w:tab w:val="num" w:pos="851"/>
        </w:tabs>
        <w:spacing w:before="240"/>
        <w:rPr>
          <w:vanish/>
        </w:rPr>
      </w:pPr>
    </w:p>
    <w:p w14:paraId="19FD8D4B" w14:textId="421FC4A5" w:rsidR="00C0237A" w:rsidRDefault="00C0237A" w:rsidP="00970149">
      <w:pPr>
        <w:pStyle w:val="Heading3"/>
      </w:pPr>
      <w:r>
        <w:t xml:space="preserve">A meeting may be convened in a way other than, and on shorter notice than, clause </w:t>
      </w:r>
      <w:r>
        <w:fldChar w:fldCharType="begin"/>
      </w:r>
      <w:r>
        <w:instrText xml:space="preserve"> REF _Ref314743858 \r \h </w:instrText>
      </w:r>
      <w:r w:rsidRPr="003D5E0F">
        <w:instrText>\* Charformat</w:instrText>
      </w:r>
      <w:r>
        <w:instrText xml:space="preserve"> </w:instrText>
      </w:r>
      <w:r>
        <w:fldChar w:fldCharType="separate"/>
      </w:r>
      <w:r w:rsidR="00F37357">
        <w:t>6.3.1</w:t>
      </w:r>
      <w:r>
        <w:fldChar w:fldCharType="end"/>
      </w:r>
      <w:r>
        <w:t xml:space="preserve"> requires as long as:</w:t>
      </w:r>
    </w:p>
    <w:p w14:paraId="2F223DCE" w14:textId="77777777" w:rsidR="00C0237A" w:rsidRDefault="00C0237A" w:rsidP="00970149">
      <w:pPr>
        <w:pStyle w:val="Heading4"/>
      </w:pPr>
      <w:r>
        <w:t>all the Voting Members entitled to vote at the meeting consent to the change beforehand; and</w:t>
      </w:r>
    </w:p>
    <w:p w14:paraId="4FA9CD38" w14:textId="77777777" w:rsidR="00C0237A" w:rsidRDefault="00C0237A" w:rsidP="00970149">
      <w:pPr>
        <w:pStyle w:val="Heading4"/>
      </w:pPr>
      <w:r>
        <w:t>the notice and the shorter notice period comply with the Act.</w:t>
      </w:r>
      <w:bookmarkEnd w:id="122"/>
    </w:p>
    <w:p w14:paraId="4032BED3" w14:textId="77777777" w:rsidR="00C0237A" w:rsidRPr="00BA56EB" w:rsidRDefault="00C0237A" w:rsidP="00970149">
      <w:pPr>
        <w:pStyle w:val="Heading2"/>
      </w:pPr>
      <w:bookmarkStart w:id="123" w:name="_Toc30596737"/>
      <w:bookmarkStart w:id="124" w:name="_Hlk21941362"/>
      <w:r>
        <w:t>Failure to receive Notice</w:t>
      </w:r>
      <w:bookmarkEnd w:id="123"/>
    </w:p>
    <w:bookmarkEnd w:id="124"/>
    <w:p w14:paraId="75CF8A8D" w14:textId="77777777" w:rsidR="00C0237A" w:rsidRPr="00D55068" w:rsidRDefault="00C0237A" w:rsidP="00C0237A">
      <w:pPr>
        <w:pStyle w:val="ListParagraph"/>
        <w:numPr>
          <w:ilvl w:val="0"/>
          <w:numId w:val="15"/>
        </w:numPr>
        <w:tabs>
          <w:tab w:val="num" w:pos="851"/>
        </w:tabs>
        <w:spacing w:before="240"/>
        <w:rPr>
          <w:vanish/>
        </w:rPr>
      </w:pPr>
    </w:p>
    <w:p w14:paraId="360344A0" w14:textId="77777777" w:rsidR="00C0237A" w:rsidRDefault="00C0237A" w:rsidP="00970149">
      <w:pPr>
        <w:pStyle w:val="Heading3"/>
      </w:pPr>
      <w:r>
        <w:t>A meeting and its proceedings and resolutions are valid even if any one or more of the following is the case:</w:t>
      </w:r>
    </w:p>
    <w:p w14:paraId="366C7C47" w14:textId="77777777" w:rsidR="00C0237A" w:rsidRDefault="00C0237A" w:rsidP="00970149">
      <w:pPr>
        <w:pStyle w:val="Heading4"/>
      </w:pPr>
      <w:r>
        <w:t>the Company accidentally omitted to give notice of a meeting to any Voting Member; or</w:t>
      </w:r>
    </w:p>
    <w:p w14:paraId="7AE87493" w14:textId="77777777" w:rsidR="00C0237A" w:rsidRDefault="00C0237A" w:rsidP="00970149">
      <w:pPr>
        <w:pStyle w:val="Heading4"/>
      </w:pPr>
      <w:r>
        <w:lastRenderedPageBreak/>
        <w:t>any Voting Member did not receive notice of the meeting.</w:t>
      </w:r>
    </w:p>
    <w:p w14:paraId="42CD21DD" w14:textId="77777777" w:rsidR="00C0237A" w:rsidRPr="007E0E72" w:rsidRDefault="00C0237A" w:rsidP="00970149">
      <w:pPr>
        <w:pStyle w:val="Heading1"/>
      </w:pPr>
      <w:bookmarkStart w:id="125" w:name="_Toc233081496"/>
      <w:bookmarkStart w:id="126" w:name="_Ref314063169"/>
      <w:bookmarkStart w:id="127" w:name="_Toc314839085"/>
      <w:bookmarkStart w:id="128" w:name="_Toc30596738"/>
      <w:r w:rsidRPr="007E0E72">
        <w:t>General Meetings</w:t>
      </w:r>
      <w:bookmarkEnd w:id="125"/>
      <w:bookmarkEnd w:id="126"/>
      <w:r>
        <w:t>: p</w:t>
      </w:r>
      <w:r w:rsidRPr="007E0E72">
        <w:t>roceedings</w:t>
      </w:r>
      <w:bookmarkEnd w:id="127"/>
      <w:bookmarkEnd w:id="128"/>
    </w:p>
    <w:p w14:paraId="5298FBDE" w14:textId="77777777" w:rsidR="00C0237A" w:rsidRPr="00BA56EB" w:rsidRDefault="00C0237A" w:rsidP="00970149">
      <w:pPr>
        <w:pStyle w:val="Heading2"/>
      </w:pPr>
      <w:bookmarkStart w:id="129" w:name="_Toc30596739"/>
      <w:bookmarkStart w:id="130" w:name="_Toc233081497"/>
      <w:r>
        <w:t>Use of technology in conferencing</w:t>
      </w:r>
      <w:bookmarkEnd w:id="129"/>
    </w:p>
    <w:p w14:paraId="520352A8" w14:textId="77777777" w:rsidR="00C0237A" w:rsidRPr="0026351D" w:rsidRDefault="00C0237A" w:rsidP="00C0237A">
      <w:pPr>
        <w:pStyle w:val="ListParagraph"/>
        <w:numPr>
          <w:ilvl w:val="0"/>
          <w:numId w:val="15"/>
        </w:numPr>
        <w:tabs>
          <w:tab w:val="num" w:pos="851"/>
        </w:tabs>
        <w:spacing w:before="240"/>
        <w:rPr>
          <w:vanish/>
        </w:rPr>
      </w:pPr>
    </w:p>
    <w:p w14:paraId="6486DD28" w14:textId="77777777" w:rsidR="00C0237A" w:rsidRDefault="00C0237A" w:rsidP="00970149">
      <w:pPr>
        <w:pStyle w:val="Heading3"/>
      </w:pPr>
      <w:r>
        <w:t xml:space="preserve">The Chair </w:t>
      </w:r>
      <w:r w:rsidRPr="006431DE">
        <w:t>may (with the approval of the meeting) confer</w:t>
      </w:r>
      <w:r>
        <w:t xml:space="preserve"> with Voting Members and others by radio, telephone, facsimile, computer, Internet, closed circuit television or other electronic means of audio or audio-visual communication.  Any resolution passed using such a system is to be treated as having been passed at a meeting of the Voting Members held on the day and at the time the conference was held — even if the Voting Members were not present together in one place at the time. This clause does not limit the discretion of the Voting Members to regulate their meetings.</w:t>
      </w:r>
    </w:p>
    <w:p w14:paraId="24DF377A" w14:textId="77777777" w:rsidR="00C0237A" w:rsidRDefault="00C0237A" w:rsidP="00970149">
      <w:pPr>
        <w:pStyle w:val="Heading3"/>
      </w:pPr>
      <w:r>
        <w:t>The provisions of this Constitution regulating the proceedings of the Voting Members apply so far as they are capable to such conferences.</w:t>
      </w:r>
    </w:p>
    <w:p w14:paraId="22600509" w14:textId="77777777" w:rsidR="00C0237A" w:rsidRPr="00BA56EB" w:rsidRDefault="00C0237A" w:rsidP="00970149">
      <w:pPr>
        <w:pStyle w:val="Heading2"/>
      </w:pPr>
      <w:bookmarkStart w:id="131" w:name="_Toc30596740"/>
      <w:bookmarkEnd w:id="130"/>
      <w:r>
        <w:t>Business at the meeting</w:t>
      </w:r>
      <w:bookmarkEnd w:id="131"/>
    </w:p>
    <w:p w14:paraId="58ADE935" w14:textId="77777777" w:rsidR="00C0237A" w:rsidRPr="007B551C" w:rsidRDefault="00C0237A" w:rsidP="00C0237A">
      <w:pPr>
        <w:pStyle w:val="ListParagraph"/>
        <w:numPr>
          <w:ilvl w:val="0"/>
          <w:numId w:val="15"/>
        </w:numPr>
        <w:tabs>
          <w:tab w:val="num" w:pos="851"/>
        </w:tabs>
        <w:spacing w:before="240"/>
        <w:rPr>
          <w:vanish/>
        </w:rPr>
      </w:pPr>
    </w:p>
    <w:p w14:paraId="22D88646" w14:textId="77777777" w:rsidR="00C0237A" w:rsidRDefault="00C0237A" w:rsidP="00970149">
      <w:pPr>
        <w:pStyle w:val="Heading3"/>
      </w:pPr>
      <w:r>
        <w:t>The ordinary business of an Annual General Meeting may include:</w:t>
      </w:r>
    </w:p>
    <w:p w14:paraId="67A3F41C" w14:textId="77777777" w:rsidR="00C0237A" w:rsidRDefault="00C0237A" w:rsidP="00970149">
      <w:pPr>
        <w:pStyle w:val="Heading4"/>
      </w:pPr>
      <w:r>
        <w:t xml:space="preserve">considering any annual financial report, directors’ report and Auditor’s report; </w:t>
      </w:r>
    </w:p>
    <w:p w14:paraId="17D8B75B" w14:textId="77777777" w:rsidR="00C0237A" w:rsidRDefault="00C0237A" w:rsidP="00970149">
      <w:pPr>
        <w:pStyle w:val="Heading4"/>
      </w:pPr>
      <w:r>
        <w:t xml:space="preserve">appointing the Auditors and fixing the Auditor’s remuneration (if the Company is required to have an auditor); </w:t>
      </w:r>
    </w:p>
    <w:p w14:paraId="6FFEE816" w14:textId="77777777" w:rsidR="00C0237A" w:rsidRDefault="00C0237A" w:rsidP="00970149">
      <w:pPr>
        <w:pStyle w:val="Heading4"/>
      </w:pPr>
      <w:r>
        <w:t>to nominate and elect the President; and</w:t>
      </w:r>
    </w:p>
    <w:p w14:paraId="211A7F84" w14:textId="77777777" w:rsidR="00C0237A" w:rsidRPr="009F4CE9" w:rsidRDefault="00C0237A" w:rsidP="00970149">
      <w:pPr>
        <w:pStyle w:val="Heading4"/>
        <w:rPr>
          <w:b/>
          <w:i/>
        </w:rPr>
      </w:pPr>
      <w:r w:rsidRPr="009F4CE9">
        <w:t>to elect any nominee to become an Honorary Life Member.</w:t>
      </w:r>
    </w:p>
    <w:p w14:paraId="109AB79C" w14:textId="77777777" w:rsidR="00C0237A" w:rsidRDefault="00C0237A" w:rsidP="00970149">
      <w:pPr>
        <w:pStyle w:val="Heading3"/>
      </w:pPr>
      <w:r>
        <w:t>All other business at an Annual General Meeting, and all business at an Extraordinary Meeting, is regarded as special business.</w:t>
      </w:r>
    </w:p>
    <w:p w14:paraId="1A82882F" w14:textId="77777777" w:rsidR="00C0237A" w:rsidRPr="00BA56EB" w:rsidRDefault="00C0237A" w:rsidP="00970149">
      <w:pPr>
        <w:pStyle w:val="Heading2"/>
      </w:pPr>
      <w:bookmarkStart w:id="132" w:name="_Toc30596741"/>
      <w:r>
        <w:t>Quorum required</w:t>
      </w:r>
      <w:bookmarkEnd w:id="132"/>
    </w:p>
    <w:p w14:paraId="1CAF2282" w14:textId="77777777" w:rsidR="00C0237A" w:rsidRPr="007B551C" w:rsidRDefault="00C0237A" w:rsidP="00C0237A">
      <w:pPr>
        <w:pStyle w:val="ListParagraph"/>
        <w:numPr>
          <w:ilvl w:val="0"/>
          <w:numId w:val="15"/>
        </w:numPr>
        <w:tabs>
          <w:tab w:val="num" w:pos="851"/>
        </w:tabs>
        <w:spacing w:before="240"/>
        <w:rPr>
          <w:vanish/>
        </w:rPr>
      </w:pPr>
    </w:p>
    <w:p w14:paraId="05CB87E2" w14:textId="77777777" w:rsidR="00C0237A" w:rsidRDefault="00C0237A" w:rsidP="00970149">
      <w:pPr>
        <w:pStyle w:val="BodyIndent1"/>
      </w:pPr>
      <w:r>
        <w:t xml:space="preserve">For any business to be transacted at any General Meeting — except the adjournment of the meeting — a quorum must be present.  The quorum for a General Meeting is </w:t>
      </w:r>
      <w:r w:rsidRPr="009F4CE9">
        <w:t>5</w:t>
      </w:r>
      <w:r>
        <w:t>0% of the total votes eligible to be cast by Voting Members, present in person or by Representative, proxy or attorney.</w:t>
      </w:r>
    </w:p>
    <w:p w14:paraId="6C28947C" w14:textId="77777777" w:rsidR="00C0237A" w:rsidRPr="00BA56EB" w:rsidRDefault="00C0237A" w:rsidP="00970149">
      <w:pPr>
        <w:pStyle w:val="Heading2"/>
      </w:pPr>
      <w:bookmarkStart w:id="133" w:name="_Toc30596742"/>
      <w:r>
        <w:t>If no Quorum present</w:t>
      </w:r>
      <w:bookmarkEnd w:id="133"/>
    </w:p>
    <w:p w14:paraId="6BD53967" w14:textId="77777777" w:rsidR="00C0237A" w:rsidRPr="005E2CB8" w:rsidRDefault="00C0237A" w:rsidP="00C0237A">
      <w:pPr>
        <w:pStyle w:val="ListParagraph"/>
        <w:numPr>
          <w:ilvl w:val="0"/>
          <w:numId w:val="15"/>
        </w:numPr>
        <w:tabs>
          <w:tab w:val="num" w:pos="851"/>
        </w:tabs>
        <w:spacing w:before="240"/>
        <w:rPr>
          <w:vanish/>
        </w:rPr>
      </w:pPr>
    </w:p>
    <w:p w14:paraId="6E081508" w14:textId="77777777" w:rsidR="00C0237A" w:rsidRDefault="00C0237A" w:rsidP="00970149">
      <w:pPr>
        <w:pStyle w:val="Heading3"/>
      </w:pPr>
      <w:r>
        <w:t>If a quorum is not present within half an hour after the time appointed for a General Meeting, then:</w:t>
      </w:r>
    </w:p>
    <w:p w14:paraId="471BD468" w14:textId="77777777" w:rsidR="00C0237A" w:rsidRDefault="00C0237A" w:rsidP="00970149">
      <w:pPr>
        <w:pStyle w:val="Heading4"/>
      </w:pPr>
      <w:r>
        <w:lastRenderedPageBreak/>
        <w:t xml:space="preserve">if the meeting was convened on the requisition of Voting Members, then it will be dissolved; or  </w:t>
      </w:r>
    </w:p>
    <w:p w14:paraId="11B08768" w14:textId="77777777" w:rsidR="00C0237A" w:rsidRDefault="00C0237A" w:rsidP="00970149">
      <w:pPr>
        <w:pStyle w:val="Heading4"/>
      </w:pPr>
      <w:r>
        <w:t>in any other case, the meeting will be adjourned to the same day in the next week at the same time and place (or at such other place as the Chair decides). If at that adjourned meeting a quorum is not present within fifteen minutes after the time appointed for holding the meeting, then the Voting Members present are a valid quorum.</w:t>
      </w:r>
    </w:p>
    <w:p w14:paraId="3C474A4B" w14:textId="77777777" w:rsidR="00C0237A" w:rsidRPr="00BA56EB" w:rsidRDefault="00C0237A" w:rsidP="00970149">
      <w:pPr>
        <w:pStyle w:val="Heading2"/>
      </w:pPr>
      <w:bookmarkStart w:id="134" w:name="_Toc30596743"/>
      <w:r>
        <w:t>Chair of the meeting</w:t>
      </w:r>
      <w:bookmarkEnd w:id="134"/>
    </w:p>
    <w:p w14:paraId="15F9EADA" w14:textId="77777777" w:rsidR="00C0237A" w:rsidRPr="00374671" w:rsidRDefault="00C0237A" w:rsidP="00C0237A">
      <w:pPr>
        <w:pStyle w:val="ListParagraph"/>
        <w:numPr>
          <w:ilvl w:val="0"/>
          <w:numId w:val="15"/>
        </w:numPr>
        <w:tabs>
          <w:tab w:val="num" w:pos="851"/>
        </w:tabs>
        <w:spacing w:before="240"/>
        <w:rPr>
          <w:vanish/>
        </w:rPr>
      </w:pPr>
    </w:p>
    <w:p w14:paraId="2FB36B3D" w14:textId="77777777" w:rsidR="00C0237A" w:rsidRDefault="00C0237A" w:rsidP="00970149">
      <w:pPr>
        <w:pStyle w:val="Heading3"/>
      </w:pPr>
      <w:r>
        <w:t>The Chair or in the Chair’s absence, the Deputy Chair is to preside as chair at every General Meeting.</w:t>
      </w:r>
    </w:p>
    <w:p w14:paraId="1125C5ED" w14:textId="77777777" w:rsidR="00C0237A" w:rsidRDefault="00C0237A" w:rsidP="00970149">
      <w:pPr>
        <w:pStyle w:val="Heading3"/>
      </w:pPr>
      <w:r>
        <w:t>If at any General Meeting neither the Chair nor the Deputy Chair is present within fifteen minutes after the time appointed for holding the meeting (or if neither is willing to preside), then the Voting Members present are to choose a Director to preside.  If no Director is present (or if all Directors present decline to preside), then those persons present will choose a Voting Member who is present to preside as Chair.</w:t>
      </w:r>
    </w:p>
    <w:p w14:paraId="7126C280" w14:textId="77777777" w:rsidR="00C0237A" w:rsidRPr="00BA56EB" w:rsidRDefault="00B27D83" w:rsidP="00970149">
      <w:pPr>
        <w:pStyle w:val="Heading2"/>
      </w:pPr>
      <w:bookmarkStart w:id="135" w:name="_Toc30596744"/>
      <w:r>
        <w:t>Adjourning</w:t>
      </w:r>
      <w:r w:rsidR="00C0237A">
        <w:t xml:space="preserve"> (and resuming) a meeting</w:t>
      </w:r>
      <w:bookmarkEnd w:id="135"/>
    </w:p>
    <w:p w14:paraId="7700AB8C" w14:textId="77777777" w:rsidR="00C0237A" w:rsidRPr="00EC3E44" w:rsidRDefault="00C0237A" w:rsidP="00C0237A">
      <w:pPr>
        <w:pStyle w:val="ListParagraph"/>
        <w:numPr>
          <w:ilvl w:val="0"/>
          <w:numId w:val="15"/>
        </w:numPr>
        <w:tabs>
          <w:tab w:val="num" w:pos="851"/>
        </w:tabs>
        <w:spacing w:before="240"/>
        <w:rPr>
          <w:vanish/>
        </w:rPr>
      </w:pPr>
    </w:p>
    <w:p w14:paraId="6FC20E38" w14:textId="77777777" w:rsidR="00C0237A" w:rsidRDefault="00C0237A" w:rsidP="00970149">
      <w:pPr>
        <w:pStyle w:val="Heading3"/>
      </w:pPr>
      <w:r>
        <w:t>The Chair of a General Meeting:</w:t>
      </w:r>
    </w:p>
    <w:p w14:paraId="02A87DFF" w14:textId="77777777" w:rsidR="00C0237A" w:rsidRDefault="00C0237A" w:rsidP="00970149">
      <w:pPr>
        <w:pStyle w:val="Heading4"/>
      </w:pPr>
      <w:r>
        <w:t>may, with the consent of the Voting Member</w:t>
      </w:r>
      <w:r w:rsidRPr="0074704C">
        <w:t xml:space="preserve">s </w:t>
      </w:r>
      <w:r>
        <w:t xml:space="preserve">present and </w:t>
      </w:r>
      <w:r w:rsidRPr="0074704C">
        <w:t>entitled to vote at any meeting</w:t>
      </w:r>
      <w:r>
        <w:t>,</w:t>
      </w:r>
      <w:r w:rsidRPr="0074704C">
        <w:t xml:space="preserve"> and at which a quorum is present, adjourn a meeting;</w:t>
      </w:r>
      <w:r>
        <w:t xml:space="preserve"> and</w:t>
      </w:r>
    </w:p>
    <w:p w14:paraId="14F658A9" w14:textId="77777777" w:rsidR="00C0237A" w:rsidRDefault="00C0237A" w:rsidP="00970149">
      <w:pPr>
        <w:pStyle w:val="Heading4"/>
      </w:pPr>
      <w:r>
        <w:t>must adjourn a meeting if the meeting directs them to do so.</w:t>
      </w:r>
    </w:p>
    <w:p w14:paraId="49B407A4" w14:textId="77777777" w:rsidR="00C0237A" w:rsidRDefault="00C0237A" w:rsidP="00970149">
      <w:pPr>
        <w:pStyle w:val="Heading3"/>
      </w:pPr>
      <w:r>
        <w:t>If the Chair adjourns a General Meeting, then they may do so to another time or place (or both).</w:t>
      </w:r>
    </w:p>
    <w:p w14:paraId="1A95EA8F" w14:textId="77777777" w:rsidR="00C0237A" w:rsidRDefault="00C0237A" w:rsidP="00970149">
      <w:pPr>
        <w:pStyle w:val="Heading3"/>
      </w:pPr>
      <w:r>
        <w:t>If a General Meeting is adjourned for one month or more, then the Company must arrange for a new notice of the adjourned meeting to be given.</w:t>
      </w:r>
    </w:p>
    <w:p w14:paraId="04542A79" w14:textId="77777777" w:rsidR="00C0237A" w:rsidRDefault="00C0237A" w:rsidP="00970149">
      <w:pPr>
        <w:pStyle w:val="Heading3"/>
      </w:pPr>
      <w:r>
        <w:t xml:space="preserve">After an adjourned meeting is resumed, the only business that may be transacted at the meeting is business that was unfinished before the adjournment. </w:t>
      </w:r>
    </w:p>
    <w:p w14:paraId="2BEE121D" w14:textId="77777777" w:rsidR="00C0237A" w:rsidRPr="00BA56EB" w:rsidRDefault="00C0237A" w:rsidP="00970149">
      <w:pPr>
        <w:pStyle w:val="Heading2"/>
      </w:pPr>
      <w:bookmarkStart w:id="136" w:name="_Toc30596745"/>
      <w:r>
        <w:t xml:space="preserve">Auditor </w:t>
      </w:r>
      <w:proofErr w:type="gramStart"/>
      <w:r>
        <w:t>attending</w:t>
      </w:r>
      <w:r w:rsidR="00970149">
        <w:t xml:space="preserve"> </w:t>
      </w:r>
      <w:r>
        <w:t xml:space="preserve"> meeting</w:t>
      </w:r>
      <w:bookmarkEnd w:id="136"/>
      <w:proofErr w:type="gramEnd"/>
    </w:p>
    <w:p w14:paraId="6739B82D" w14:textId="77777777" w:rsidR="00C0237A" w:rsidRPr="001060F2" w:rsidRDefault="00C0237A" w:rsidP="00C0237A">
      <w:pPr>
        <w:pStyle w:val="ListParagraph"/>
        <w:numPr>
          <w:ilvl w:val="0"/>
          <w:numId w:val="15"/>
        </w:numPr>
        <w:tabs>
          <w:tab w:val="num" w:pos="851"/>
        </w:tabs>
        <w:spacing w:before="240"/>
        <w:rPr>
          <w:vanish/>
        </w:rPr>
      </w:pPr>
    </w:p>
    <w:p w14:paraId="2C5B87CA" w14:textId="77777777" w:rsidR="00C0237A" w:rsidRDefault="00C0237A" w:rsidP="00970149">
      <w:pPr>
        <w:pStyle w:val="Heading3"/>
      </w:pPr>
      <w:r>
        <w:t>The Auditor is entitled:</w:t>
      </w:r>
    </w:p>
    <w:p w14:paraId="4E752A5F" w14:textId="77777777" w:rsidR="00C0237A" w:rsidRDefault="00C0237A" w:rsidP="00970149">
      <w:pPr>
        <w:pStyle w:val="Heading4"/>
      </w:pPr>
      <w:r>
        <w:t>to attend any General Meeting of the Company;</w:t>
      </w:r>
    </w:p>
    <w:p w14:paraId="7FE75E1E" w14:textId="77777777" w:rsidR="00C0237A" w:rsidRDefault="00C0237A" w:rsidP="00970149">
      <w:pPr>
        <w:pStyle w:val="Heading4"/>
      </w:pPr>
      <w:r>
        <w:t>to receive the same notices of, and other communications relating to, any General Meeting that a Voting Member is entitled to receive; and</w:t>
      </w:r>
    </w:p>
    <w:p w14:paraId="6A129C68" w14:textId="77777777" w:rsidR="00C0237A" w:rsidRDefault="00C0237A" w:rsidP="00970149">
      <w:pPr>
        <w:pStyle w:val="Heading4"/>
      </w:pPr>
      <w:r>
        <w:lastRenderedPageBreak/>
        <w:t>to be heard at any General Meeting which the Auditor attends on any part of the business of the meeting which concerns the Auditor in that capacity. The Auditor’s right to be heard exists even if the Auditor retires at that meeting or if a resolution to remove the Auditor from office is passed at that meeting.</w:t>
      </w:r>
    </w:p>
    <w:p w14:paraId="67073731" w14:textId="77777777" w:rsidR="00C0237A" w:rsidRPr="00B24F58" w:rsidRDefault="00C0237A" w:rsidP="00970149">
      <w:pPr>
        <w:pStyle w:val="Heading1"/>
      </w:pPr>
      <w:bookmarkStart w:id="137" w:name="_Toc314839086"/>
      <w:bookmarkStart w:id="138" w:name="_Toc30596746"/>
      <w:r>
        <w:t>G</w:t>
      </w:r>
      <w:r w:rsidRPr="007E0E72">
        <w:t>eneral Meetings</w:t>
      </w:r>
      <w:r>
        <w:t>: voting</w:t>
      </w:r>
      <w:bookmarkEnd w:id="137"/>
      <w:bookmarkEnd w:id="138"/>
    </w:p>
    <w:p w14:paraId="1ADD44D8" w14:textId="77777777" w:rsidR="00C0237A" w:rsidRPr="00BA56EB" w:rsidRDefault="00C0237A" w:rsidP="00970149">
      <w:pPr>
        <w:pStyle w:val="Heading2"/>
      </w:pPr>
      <w:bookmarkStart w:id="139" w:name="_Toc30596747"/>
      <w:r>
        <w:t>Show of hands vote</w:t>
      </w:r>
      <w:bookmarkEnd w:id="139"/>
    </w:p>
    <w:p w14:paraId="35A6D77B" w14:textId="77777777" w:rsidR="00C0237A" w:rsidRPr="00E3608E" w:rsidRDefault="00C0237A" w:rsidP="00C0237A">
      <w:pPr>
        <w:pStyle w:val="ListParagraph"/>
        <w:numPr>
          <w:ilvl w:val="0"/>
          <w:numId w:val="15"/>
        </w:numPr>
        <w:tabs>
          <w:tab w:val="num" w:pos="851"/>
        </w:tabs>
        <w:spacing w:before="240"/>
        <w:rPr>
          <w:vanish/>
        </w:rPr>
      </w:pPr>
    </w:p>
    <w:p w14:paraId="5CA54852" w14:textId="5F528DCD" w:rsidR="00C0237A" w:rsidRDefault="00C0237A" w:rsidP="00970149">
      <w:pPr>
        <w:pStyle w:val="Heading3"/>
      </w:pPr>
      <w:r>
        <w:t xml:space="preserve"> </w:t>
      </w:r>
      <w:r w:rsidR="00053207">
        <w:t>E</w:t>
      </w:r>
      <w:r>
        <w:t xml:space="preserve">very item of business submitted to a General Meeting is to be decided in the first instance by a show of hands of the Voting Members, or their Representatives, who are personally present and entitled to vote.  The voting entitlement of each Voting Member is set out at clause </w:t>
      </w:r>
      <w:r>
        <w:fldChar w:fldCharType="begin"/>
      </w:r>
      <w:r>
        <w:instrText xml:space="preserve"> REF _Ref498696137 \r \h </w:instrText>
      </w:r>
      <w:r w:rsidR="00053207">
        <w:instrText xml:space="preserve"> \* MERGEFORMAT </w:instrText>
      </w:r>
      <w:r>
        <w:fldChar w:fldCharType="separate"/>
      </w:r>
      <w:r w:rsidR="00F37357" w:rsidRPr="00F37357">
        <w:rPr>
          <w:rStyle w:val="BodyIndent1Char"/>
        </w:rPr>
        <w:t>5.6</w:t>
      </w:r>
      <w:r>
        <w:fldChar w:fldCharType="end"/>
      </w:r>
      <w:r>
        <w:t>.  The Chair will</w:t>
      </w:r>
      <w:r w:rsidR="00932818">
        <w:t xml:space="preserve"> have</w:t>
      </w:r>
      <w:r>
        <w:t xml:space="preserve"> a casting vote.</w:t>
      </w:r>
    </w:p>
    <w:p w14:paraId="2F4B78C6" w14:textId="77777777" w:rsidR="00C0237A" w:rsidRPr="00BA56EB" w:rsidRDefault="00C0237A" w:rsidP="00970149">
      <w:pPr>
        <w:pStyle w:val="Heading2"/>
      </w:pPr>
      <w:bookmarkStart w:id="140" w:name="_Toc30596748"/>
      <w:r>
        <w:t>Evidence of resolution</w:t>
      </w:r>
      <w:bookmarkEnd w:id="140"/>
    </w:p>
    <w:p w14:paraId="7D65239C" w14:textId="77777777" w:rsidR="00C0237A" w:rsidRPr="008D377F" w:rsidRDefault="00C0237A" w:rsidP="00C0237A">
      <w:pPr>
        <w:pStyle w:val="ListParagraph"/>
        <w:numPr>
          <w:ilvl w:val="0"/>
          <w:numId w:val="15"/>
        </w:numPr>
        <w:tabs>
          <w:tab w:val="num" w:pos="851"/>
        </w:tabs>
        <w:spacing w:before="240"/>
        <w:rPr>
          <w:vanish/>
        </w:rPr>
      </w:pPr>
    </w:p>
    <w:p w14:paraId="2C141627" w14:textId="77777777" w:rsidR="00C0237A" w:rsidRDefault="00C0237A" w:rsidP="00970149">
      <w:pPr>
        <w:pStyle w:val="Heading3"/>
      </w:pPr>
      <w:r>
        <w:t>It is conclusive evidence that a resolution has been passed (regardless of whether there is any proof of the number or proportion of the votes recorded in favour of or against the resolution) if:</w:t>
      </w:r>
    </w:p>
    <w:p w14:paraId="19A2A106" w14:textId="77777777" w:rsidR="00C0237A" w:rsidRDefault="00C0237A" w:rsidP="00970149">
      <w:pPr>
        <w:pStyle w:val="Heading4"/>
      </w:pPr>
      <w:r>
        <w:t xml:space="preserve">the Chair declares that a resolution has been passed or lost (having regard to the majority required); and </w:t>
      </w:r>
    </w:p>
    <w:p w14:paraId="0F082844" w14:textId="77777777" w:rsidR="00C0237A" w:rsidRDefault="00C0237A" w:rsidP="00970149">
      <w:pPr>
        <w:pStyle w:val="Heading4"/>
      </w:pPr>
      <w:r>
        <w:t>an entry to that effect has been made in the Company's books and signed by the Chair of that, or the next meeting.</w:t>
      </w:r>
    </w:p>
    <w:p w14:paraId="46FD7E50" w14:textId="77777777" w:rsidR="00C0237A" w:rsidRPr="002A1EF5" w:rsidRDefault="00C0237A" w:rsidP="00970149">
      <w:pPr>
        <w:pStyle w:val="Heading3"/>
        <w:rPr>
          <w:b/>
          <w:i/>
          <w:u w:val="single"/>
        </w:rPr>
      </w:pPr>
      <w:r w:rsidRPr="002A1EF5">
        <w:t xml:space="preserve">In the event of an equality of votes on a proposed resolution, the proposed resolution </w:t>
      </w:r>
      <w:r w:rsidR="00F007B4">
        <w:t>will</w:t>
      </w:r>
      <w:r w:rsidR="00F007B4" w:rsidRPr="002A1EF5">
        <w:t xml:space="preserve"> </w:t>
      </w:r>
      <w:r w:rsidRPr="002A1EF5">
        <w:t xml:space="preserve">be declared lost. </w:t>
      </w:r>
    </w:p>
    <w:p w14:paraId="05E39317" w14:textId="77777777" w:rsidR="00C0237A" w:rsidRPr="00BA56EB" w:rsidRDefault="00C0237A" w:rsidP="00970149">
      <w:pPr>
        <w:pStyle w:val="Heading2"/>
      </w:pPr>
      <w:bookmarkStart w:id="141" w:name="_Toc30596749"/>
      <w:r>
        <w:t>Poll vote</w:t>
      </w:r>
      <w:bookmarkEnd w:id="141"/>
    </w:p>
    <w:p w14:paraId="068E8C89" w14:textId="77777777" w:rsidR="00C0237A" w:rsidRPr="00317313" w:rsidRDefault="00C0237A" w:rsidP="00C0237A">
      <w:pPr>
        <w:pStyle w:val="ListParagraph"/>
        <w:numPr>
          <w:ilvl w:val="0"/>
          <w:numId w:val="15"/>
        </w:numPr>
        <w:tabs>
          <w:tab w:val="num" w:pos="851"/>
        </w:tabs>
        <w:spacing w:before="240"/>
        <w:rPr>
          <w:vanish/>
        </w:rPr>
      </w:pPr>
    </w:p>
    <w:p w14:paraId="25B21992" w14:textId="77777777" w:rsidR="00C0237A" w:rsidRDefault="00C0237A" w:rsidP="00970149">
      <w:pPr>
        <w:pStyle w:val="Heading3"/>
      </w:pPr>
      <w:r>
        <w:t xml:space="preserve">The Chair or any Voting Member present (personally or by Representative, proxy or attorney) may demand a poll before, or on the declaration of the result of, a show of hands. Any person who has demanded a poll may withdraw their demand. </w:t>
      </w:r>
    </w:p>
    <w:p w14:paraId="3C8BB98D" w14:textId="77777777" w:rsidR="00C0237A" w:rsidRDefault="00C0237A" w:rsidP="00970149">
      <w:pPr>
        <w:pStyle w:val="Heading3"/>
      </w:pPr>
      <w:r>
        <w:t>A poll demanded on any question of adjournment must be taken before any adjournment.</w:t>
      </w:r>
    </w:p>
    <w:p w14:paraId="575A22F3" w14:textId="77777777" w:rsidR="00C0237A" w:rsidRDefault="00C0237A" w:rsidP="00970149">
      <w:pPr>
        <w:pStyle w:val="Heading3"/>
      </w:pPr>
      <w:r>
        <w:t>The poll is to be taken:</w:t>
      </w:r>
    </w:p>
    <w:p w14:paraId="37FB9E1E" w14:textId="77777777" w:rsidR="00C0237A" w:rsidRDefault="00C0237A" w:rsidP="00970149">
      <w:pPr>
        <w:pStyle w:val="Heading4"/>
      </w:pPr>
      <w:r>
        <w:t xml:space="preserve">in the manner and at the time and place as the Chair of the meeting directs; and </w:t>
      </w:r>
    </w:p>
    <w:p w14:paraId="4AEDB692" w14:textId="77777777" w:rsidR="00C0237A" w:rsidRDefault="00C0237A" w:rsidP="00970149">
      <w:pPr>
        <w:pStyle w:val="Heading4"/>
      </w:pPr>
      <w:r>
        <w:t>either at once or after an interval or adjournment or otherwise.</w:t>
      </w:r>
    </w:p>
    <w:p w14:paraId="1C81D86E" w14:textId="77777777" w:rsidR="00C0237A" w:rsidRDefault="00C0237A" w:rsidP="00970149">
      <w:pPr>
        <w:pStyle w:val="Heading3"/>
      </w:pPr>
      <w:r>
        <w:t>The result of the poll is to be the resolution of the meeting at which the poll was demanded.</w:t>
      </w:r>
    </w:p>
    <w:p w14:paraId="3C58C230" w14:textId="77777777" w:rsidR="00C0237A" w:rsidRDefault="00C0237A" w:rsidP="00970149">
      <w:pPr>
        <w:pStyle w:val="Heading3"/>
      </w:pPr>
      <w:r>
        <w:lastRenderedPageBreak/>
        <w:t>If there is a dispute as to the admission or rejection of a vote, then the Chair will finally determine that dispute.</w:t>
      </w:r>
    </w:p>
    <w:p w14:paraId="341E7731" w14:textId="000AFA28" w:rsidR="00C0237A" w:rsidRDefault="00C0237A" w:rsidP="00970149">
      <w:pPr>
        <w:pStyle w:val="Heading3"/>
      </w:pPr>
      <w:r>
        <w:t>At a poll, the Chair will have a casting vote.</w:t>
      </w:r>
    </w:p>
    <w:p w14:paraId="0FCF5EC8" w14:textId="77777777" w:rsidR="00C0237A" w:rsidRPr="00BA56EB" w:rsidRDefault="00C0237A" w:rsidP="00970149">
      <w:pPr>
        <w:pStyle w:val="Heading2"/>
      </w:pPr>
      <w:bookmarkStart w:id="142" w:name="_Toc30596750"/>
      <w:r>
        <w:t>Continuing with other business before a Poll</w:t>
      </w:r>
      <w:bookmarkEnd w:id="142"/>
    </w:p>
    <w:p w14:paraId="2173D92D" w14:textId="77777777" w:rsidR="00C0237A" w:rsidRPr="002A0870" w:rsidRDefault="00C0237A" w:rsidP="00C0237A">
      <w:pPr>
        <w:pStyle w:val="ListParagraph"/>
        <w:numPr>
          <w:ilvl w:val="0"/>
          <w:numId w:val="15"/>
        </w:numPr>
        <w:tabs>
          <w:tab w:val="num" w:pos="851"/>
        </w:tabs>
        <w:spacing w:before="240"/>
        <w:rPr>
          <w:vanish/>
        </w:rPr>
      </w:pPr>
    </w:p>
    <w:p w14:paraId="745F67DD" w14:textId="77777777" w:rsidR="00C0237A" w:rsidRPr="00E15AC3" w:rsidRDefault="00C0237A" w:rsidP="00970149">
      <w:pPr>
        <w:pStyle w:val="BodyIndent1"/>
      </w:pPr>
      <w:r w:rsidRPr="00E15AC3">
        <w:t xml:space="preserve">After a poll has been demanded, the meeting may continue with any business other than the issue on which poll has been demanded.  </w:t>
      </w:r>
    </w:p>
    <w:p w14:paraId="0B20854C" w14:textId="77777777" w:rsidR="00C0237A" w:rsidRPr="007E0E72" w:rsidRDefault="00C0237A" w:rsidP="00970149">
      <w:pPr>
        <w:pStyle w:val="Heading1"/>
      </w:pPr>
      <w:bookmarkStart w:id="143" w:name="_Toc233081507"/>
      <w:bookmarkStart w:id="144" w:name="_Toc314839087"/>
      <w:bookmarkStart w:id="145" w:name="_Toc30596751"/>
      <w:r>
        <w:t>General Meetings: a</w:t>
      </w:r>
      <w:r w:rsidRPr="007E0E72">
        <w:t>ppoint</w:t>
      </w:r>
      <w:r>
        <w:t>ing a p</w:t>
      </w:r>
      <w:r w:rsidRPr="007E0E72">
        <w:t>roxy</w:t>
      </w:r>
      <w:bookmarkEnd w:id="143"/>
      <w:bookmarkEnd w:id="144"/>
      <w:bookmarkEnd w:id="145"/>
    </w:p>
    <w:p w14:paraId="79A65965" w14:textId="77777777" w:rsidR="00C0237A" w:rsidRPr="00BA56EB" w:rsidRDefault="00C0237A" w:rsidP="00970149">
      <w:pPr>
        <w:pStyle w:val="Heading2"/>
      </w:pPr>
      <w:bookmarkStart w:id="146" w:name="_Toc30596752"/>
      <w:r>
        <w:t>Eligibility to be proxy</w:t>
      </w:r>
      <w:bookmarkEnd w:id="146"/>
    </w:p>
    <w:p w14:paraId="7DC07F02" w14:textId="77777777" w:rsidR="00C0237A" w:rsidRPr="006A5BB5" w:rsidRDefault="00C0237A" w:rsidP="00C0237A">
      <w:pPr>
        <w:pStyle w:val="ListParagraph"/>
        <w:numPr>
          <w:ilvl w:val="0"/>
          <w:numId w:val="15"/>
        </w:numPr>
        <w:tabs>
          <w:tab w:val="num" w:pos="851"/>
        </w:tabs>
        <w:spacing w:before="240"/>
        <w:rPr>
          <w:vanish/>
        </w:rPr>
      </w:pPr>
    </w:p>
    <w:p w14:paraId="5CD571BA" w14:textId="77777777" w:rsidR="00C0237A" w:rsidRDefault="00C0237A" w:rsidP="00970149">
      <w:pPr>
        <w:pStyle w:val="Heading3"/>
      </w:pPr>
      <w:r>
        <w:t xml:space="preserve">Any Voting Member </w:t>
      </w:r>
      <w:r w:rsidR="00650DEE">
        <w:t xml:space="preserve">of the </w:t>
      </w:r>
      <w:r w:rsidR="001B2B97">
        <w:t>C</w:t>
      </w:r>
      <w:r w:rsidR="00650DEE">
        <w:t xml:space="preserve">ouncil </w:t>
      </w:r>
      <w:r>
        <w:t>may:</w:t>
      </w:r>
    </w:p>
    <w:p w14:paraId="0378CC1C" w14:textId="77777777" w:rsidR="00C0237A" w:rsidRDefault="00C0237A" w:rsidP="00970149">
      <w:pPr>
        <w:pStyle w:val="Heading4"/>
      </w:pPr>
      <w:r>
        <w:t xml:space="preserve">appoint a natural person who is a Voting Member, or a Representative, as a proxy to vote on the Voting Member's behalf; and </w:t>
      </w:r>
    </w:p>
    <w:p w14:paraId="4C3AF1FD" w14:textId="3892EEAE" w:rsidR="00C0237A" w:rsidRDefault="00C0237A" w:rsidP="00970149">
      <w:pPr>
        <w:pStyle w:val="Heading4"/>
      </w:pPr>
      <w:r>
        <w:t xml:space="preserve">direct the proxy to vote either for or against each or any resolution. </w:t>
      </w:r>
    </w:p>
    <w:p w14:paraId="0C624A02" w14:textId="77777777" w:rsidR="00650DEE" w:rsidRDefault="001B2B97" w:rsidP="00650DEE">
      <w:pPr>
        <w:pStyle w:val="Heading3"/>
      </w:pPr>
      <w:r>
        <w:t>A</w:t>
      </w:r>
      <w:r w:rsidR="00650DEE">
        <w:t xml:space="preserve"> proxy may </w:t>
      </w:r>
      <w:r>
        <w:t xml:space="preserve">only </w:t>
      </w:r>
      <w:r w:rsidR="00650DEE">
        <w:t xml:space="preserve">represent </w:t>
      </w:r>
      <w:r>
        <w:t>one</w:t>
      </w:r>
      <w:r w:rsidR="00650DEE">
        <w:t xml:space="preserve"> Voting Member</w:t>
      </w:r>
      <w:r>
        <w:t xml:space="preserve"> at any given time</w:t>
      </w:r>
      <w:r w:rsidR="00650DEE">
        <w:t xml:space="preserve"> and vote on such Voting Member’s behalf. </w:t>
      </w:r>
    </w:p>
    <w:p w14:paraId="31BDF310" w14:textId="77777777" w:rsidR="00C0237A" w:rsidRPr="00BA56EB" w:rsidRDefault="00C0237A" w:rsidP="00A0655D">
      <w:pPr>
        <w:pStyle w:val="Heading2"/>
      </w:pPr>
      <w:bookmarkStart w:id="147" w:name="_Toc30596753"/>
      <w:r>
        <w:t>Company receiving notice of proxy</w:t>
      </w:r>
      <w:bookmarkEnd w:id="147"/>
    </w:p>
    <w:p w14:paraId="5F227976" w14:textId="77777777" w:rsidR="00C0237A" w:rsidRPr="006A5BB5" w:rsidRDefault="00C0237A" w:rsidP="00C0237A">
      <w:pPr>
        <w:pStyle w:val="ListParagraph"/>
        <w:numPr>
          <w:ilvl w:val="0"/>
          <w:numId w:val="15"/>
        </w:numPr>
        <w:tabs>
          <w:tab w:val="num" w:pos="851"/>
        </w:tabs>
        <w:spacing w:before="240"/>
        <w:rPr>
          <w:vanish/>
        </w:rPr>
      </w:pPr>
    </w:p>
    <w:p w14:paraId="489A9D1A" w14:textId="77777777" w:rsidR="00C0237A" w:rsidRDefault="00C0237A" w:rsidP="00A0655D">
      <w:pPr>
        <w:pStyle w:val="Heading3"/>
      </w:pPr>
      <w:r>
        <w:t>For an appointment of a proxy to be valid, the Company must receive the document appointing the proxy (and an original, or certified copy, of the power of attorney, if any, under which it is signed):</w:t>
      </w:r>
    </w:p>
    <w:p w14:paraId="6E89C43C" w14:textId="77777777" w:rsidR="00C0237A" w:rsidRDefault="00C0237A" w:rsidP="00A0655D">
      <w:pPr>
        <w:pStyle w:val="Heading4"/>
      </w:pPr>
      <w:r>
        <w:t>at least 48 hours before the time for holding the relevant meeting or adjourned meeting or poll; and</w:t>
      </w:r>
    </w:p>
    <w:p w14:paraId="363A312D" w14:textId="77777777" w:rsidR="00C0237A" w:rsidRDefault="00C0237A" w:rsidP="00A0655D">
      <w:pPr>
        <w:pStyle w:val="Heading4"/>
      </w:pPr>
      <w:r>
        <w:t>at one of:</w:t>
      </w:r>
    </w:p>
    <w:p w14:paraId="717D5D17" w14:textId="77777777" w:rsidR="00C0237A" w:rsidRDefault="00C0237A" w:rsidP="00A0655D">
      <w:pPr>
        <w:pStyle w:val="Heading5"/>
      </w:pPr>
      <w:r>
        <w:t>the Registered Office;</w:t>
      </w:r>
    </w:p>
    <w:p w14:paraId="71694213" w14:textId="77777777" w:rsidR="00C0237A" w:rsidRDefault="00C0237A" w:rsidP="00A0655D">
      <w:pPr>
        <w:pStyle w:val="Heading5"/>
      </w:pPr>
      <w:r>
        <w:t>a fax number at the Registered Office; or</w:t>
      </w:r>
    </w:p>
    <w:p w14:paraId="6E18C384" w14:textId="77777777" w:rsidR="00C0237A" w:rsidRDefault="00C0237A" w:rsidP="00A0655D">
      <w:pPr>
        <w:pStyle w:val="Heading5"/>
      </w:pPr>
      <w:r>
        <w:t>a place, fax number or electronic address specified for such purpose in the notice of meeting.</w:t>
      </w:r>
    </w:p>
    <w:p w14:paraId="47119F74" w14:textId="77777777" w:rsidR="00C0237A" w:rsidRDefault="00C0237A" w:rsidP="00A0655D">
      <w:pPr>
        <w:pStyle w:val="Heading3"/>
      </w:pPr>
      <w:r>
        <w:t>An instrument appointing a proxy is valid for any adjournment of the meeting to which it relates — unless it states something to the contrary.</w:t>
      </w:r>
    </w:p>
    <w:p w14:paraId="0A1F12C4" w14:textId="77777777" w:rsidR="00C0237A" w:rsidRPr="00BA56EB" w:rsidRDefault="00C0237A" w:rsidP="00A0655D">
      <w:pPr>
        <w:pStyle w:val="Heading2"/>
      </w:pPr>
      <w:bookmarkStart w:id="148" w:name="_Toc30596754"/>
      <w:r>
        <w:lastRenderedPageBreak/>
        <w:t>Form of proxy</w:t>
      </w:r>
      <w:bookmarkEnd w:id="148"/>
    </w:p>
    <w:p w14:paraId="651F92B6" w14:textId="77777777" w:rsidR="00C0237A" w:rsidRPr="00AE1B3B" w:rsidRDefault="00C0237A" w:rsidP="00C0237A">
      <w:pPr>
        <w:pStyle w:val="ListParagraph"/>
        <w:numPr>
          <w:ilvl w:val="0"/>
          <w:numId w:val="15"/>
        </w:numPr>
        <w:tabs>
          <w:tab w:val="num" w:pos="851"/>
        </w:tabs>
        <w:spacing w:before="240"/>
        <w:rPr>
          <w:vanish/>
        </w:rPr>
      </w:pPr>
    </w:p>
    <w:p w14:paraId="074C4216" w14:textId="77777777" w:rsidR="00C0237A" w:rsidRDefault="00C0237A" w:rsidP="00A0655D">
      <w:pPr>
        <w:pStyle w:val="Heading3"/>
      </w:pPr>
      <w:r>
        <w:t>An instrument appointing a proxy must be signed by the appointor, or his or her attorney, and must contain the following information:</w:t>
      </w:r>
    </w:p>
    <w:p w14:paraId="13900409" w14:textId="77777777" w:rsidR="00C0237A" w:rsidRDefault="00C0237A" w:rsidP="00A0655D">
      <w:pPr>
        <w:pStyle w:val="Heading4"/>
      </w:pPr>
      <w:r>
        <w:t>the Company name;</w:t>
      </w:r>
    </w:p>
    <w:p w14:paraId="16F79009" w14:textId="77777777" w:rsidR="00C0237A" w:rsidRDefault="00C0237A" w:rsidP="00A0655D">
      <w:pPr>
        <w:pStyle w:val="Heading4"/>
      </w:pPr>
      <w:r>
        <w:t>the Voting Member's name and address;</w:t>
      </w:r>
    </w:p>
    <w:p w14:paraId="325D56AD" w14:textId="77777777" w:rsidR="00C0237A" w:rsidRDefault="00C0237A" w:rsidP="00A0655D">
      <w:pPr>
        <w:pStyle w:val="Heading4"/>
      </w:pPr>
      <w:r>
        <w:t>the Voting Member’s type of Membership;</w:t>
      </w:r>
    </w:p>
    <w:p w14:paraId="41D30789" w14:textId="77777777" w:rsidR="00C0237A" w:rsidRDefault="00C0237A" w:rsidP="00A0655D">
      <w:pPr>
        <w:pStyle w:val="Heading4"/>
      </w:pPr>
      <w:r>
        <w:t>the proxy's name or the name of the office held by the proxy; and</w:t>
      </w:r>
    </w:p>
    <w:p w14:paraId="57D4E0B2" w14:textId="77777777" w:rsidR="00C0237A" w:rsidRDefault="00C0237A" w:rsidP="00A0655D">
      <w:pPr>
        <w:pStyle w:val="Heading4"/>
      </w:pPr>
      <w:r>
        <w:t>the meetings at which the appointment may be used.</w:t>
      </w:r>
    </w:p>
    <w:p w14:paraId="1CBCE2E9" w14:textId="77777777" w:rsidR="00C0237A" w:rsidRPr="00BA56EB" w:rsidRDefault="00A0655D" w:rsidP="00A0655D">
      <w:pPr>
        <w:pStyle w:val="Heading2"/>
      </w:pPr>
      <w:bookmarkStart w:id="149" w:name="_Toc30596755"/>
      <w:r>
        <w:t>Proxy’s voting instructions</w:t>
      </w:r>
      <w:bookmarkEnd w:id="149"/>
    </w:p>
    <w:p w14:paraId="1559BABF" w14:textId="77777777" w:rsidR="00C0237A" w:rsidRPr="00AE1B3B" w:rsidRDefault="00C0237A" w:rsidP="00C0237A">
      <w:pPr>
        <w:pStyle w:val="ListParagraph"/>
        <w:numPr>
          <w:ilvl w:val="0"/>
          <w:numId w:val="15"/>
        </w:numPr>
        <w:tabs>
          <w:tab w:val="num" w:pos="851"/>
        </w:tabs>
        <w:spacing w:before="240"/>
        <w:rPr>
          <w:vanish/>
        </w:rPr>
      </w:pPr>
    </w:p>
    <w:p w14:paraId="2E5DEA69" w14:textId="77777777" w:rsidR="00C0237A" w:rsidRDefault="00C0237A" w:rsidP="00A0655D">
      <w:pPr>
        <w:pStyle w:val="BodyIndent1"/>
      </w:pPr>
      <w:r>
        <w:t>A document appointing a proxy may specify the way in which the proxy is to vote for a particular resolution. If it does so, then the proxy must vote on the resolution as specified.</w:t>
      </w:r>
    </w:p>
    <w:p w14:paraId="63F67A63" w14:textId="77777777" w:rsidR="00C0237A" w:rsidRPr="00BA56EB" w:rsidRDefault="00A0655D" w:rsidP="00A0655D">
      <w:pPr>
        <w:pStyle w:val="Heading2"/>
      </w:pPr>
      <w:bookmarkStart w:id="150" w:name="_Toc30596756"/>
      <w:r>
        <w:t>P</w:t>
      </w:r>
      <w:r w:rsidR="00C0237A">
        <w:t>roxy</w:t>
      </w:r>
      <w:r>
        <w:t>’s authority</w:t>
      </w:r>
      <w:bookmarkEnd w:id="150"/>
    </w:p>
    <w:p w14:paraId="01C2034E" w14:textId="77777777" w:rsidR="00C0237A" w:rsidRPr="00AE1B3B" w:rsidRDefault="00C0237A" w:rsidP="00C0237A">
      <w:pPr>
        <w:pStyle w:val="ListParagraph"/>
        <w:numPr>
          <w:ilvl w:val="0"/>
          <w:numId w:val="15"/>
        </w:numPr>
        <w:tabs>
          <w:tab w:val="num" w:pos="851"/>
        </w:tabs>
        <w:spacing w:before="240"/>
        <w:rPr>
          <w:vanish/>
        </w:rPr>
      </w:pPr>
    </w:p>
    <w:p w14:paraId="0B058AED" w14:textId="77777777" w:rsidR="00C0237A" w:rsidRDefault="00C0237A" w:rsidP="00A0655D">
      <w:pPr>
        <w:pStyle w:val="Heading3"/>
      </w:pPr>
      <w:r>
        <w:t>A document appointing a proxy will be treated as giving the proxy:</w:t>
      </w:r>
    </w:p>
    <w:p w14:paraId="6EAF536E" w14:textId="77777777" w:rsidR="00C0237A" w:rsidRDefault="00C0237A" w:rsidP="00A0655D">
      <w:pPr>
        <w:pStyle w:val="Heading4"/>
      </w:pPr>
      <w:r>
        <w:t xml:space="preserve">authority to demand, or join in demanding, a poll; and </w:t>
      </w:r>
    </w:p>
    <w:p w14:paraId="57208FAC" w14:textId="77777777" w:rsidR="00C0237A" w:rsidRDefault="00C0237A" w:rsidP="00A0655D">
      <w:pPr>
        <w:pStyle w:val="Heading4"/>
      </w:pPr>
      <w:r>
        <w:t>the power to act generally at the meeting for the person giving the proxy (except to the extent to which the proxy is specifically directed to vote for or against any proposal).</w:t>
      </w:r>
    </w:p>
    <w:p w14:paraId="1734999F" w14:textId="77777777" w:rsidR="00C0237A" w:rsidRPr="007E0E72" w:rsidRDefault="00C0237A" w:rsidP="00A0655D">
      <w:pPr>
        <w:pStyle w:val="Heading1"/>
      </w:pPr>
      <w:bookmarkStart w:id="151" w:name="_Toc233081514"/>
      <w:bookmarkStart w:id="152" w:name="_Toc314839088"/>
      <w:bookmarkStart w:id="153" w:name="_Toc30596757"/>
      <w:r>
        <w:t>General Meeting: appointing an a</w:t>
      </w:r>
      <w:r w:rsidRPr="007E0E72">
        <w:t>ttorney</w:t>
      </w:r>
      <w:bookmarkEnd w:id="151"/>
      <w:bookmarkEnd w:id="152"/>
      <w:bookmarkEnd w:id="153"/>
    </w:p>
    <w:p w14:paraId="57F61DF6" w14:textId="77777777" w:rsidR="00C0237A" w:rsidRPr="00BA56EB" w:rsidRDefault="00C0237A" w:rsidP="00A0655D">
      <w:pPr>
        <w:pStyle w:val="Heading2"/>
      </w:pPr>
      <w:bookmarkStart w:id="154" w:name="_Toc30596758"/>
      <w:r>
        <w:t>Voting Member appointing an attorney</w:t>
      </w:r>
      <w:bookmarkEnd w:id="154"/>
    </w:p>
    <w:p w14:paraId="17E83EDC" w14:textId="77777777" w:rsidR="00C0237A" w:rsidRPr="00AE1B3B" w:rsidRDefault="00C0237A" w:rsidP="00C0237A">
      <w:pPr>
        <w:pStyle w:val="ListParagraph"/>
        <w:numPr>
          <w:ilvl w:val="0"/>
          <w:numId w:val="15"/>
        </w:numPr>
        <w:tabs>
          <w:tab w:val="num" w:pos="851"/>
        </w:tabs>
        <w:spacing w:before="240"/>
        <w:rPr>
          <w:vanish/>
        </w:rPr>
      </w:pPr>
    </w:p>
    <w:p w14:paraId="43C04541" w14:textId="77777777" w:rsidR="00C0237A" w:rsidRDefault="00C0237A" w:rsidP="00A0655D">
      <w:pPr>
        <w:pStyle w:val="Heading3"/>
      </w:pPr>
      <w:r>
        <w:t>Any Voting Member may, by duly executed power of attorney, appoint an attorney to act on the Voting Member's behalf at all, or certain specified, meetings of the Company.  If the attorney wishes to appoint a proxy for the Voting Member granting the power of attorney, then the attorney must at the Registered Office (or any other place the Board determines)</w:t>
      </w:r>
      <w:r w:rsidDel="00B05A2D">
        <w:t xml:space="preserve"> </w:t>
      </w:r>
      <w:r>
        <w:t>produce:</w:t>
      </w:r>
    </w:p>
    <w:p w14:paraId="422DA575" w14:textId="77777777" w:rsidR="00C0237A" w:rsidRDefault="00C0237A" w:rsidP="00A0655D">
      <w:pPr>
        <w:pStyle w:val="Heading4"/>
      </w:pPr>
      <w:r>
        <w:t>the power of attorney for inspection; and</w:t>
      </w:r>
    </w:p>
    <w:p w14:paraId="6C3140FC" w14:textId="77777777" w:rsidR="00C0237A" w:rsidRDefault="00C0237A" w:rsidP="00A0655D">
      <w:pPr>
        <w:pStyle w:val="Heading4"/>
      </w:pPr>
      <w:r>
        <w:t xml:space="preserve">any evidence the Board requires that it has been properly executed.  </w:t>
      </w:r>
    </w:p>
    <w:p w14:paraId="3896E854" w14:textId="77777777" w:rsidR="00C0237A" w:rsidRPr="00BA56EB" w:rsidRDefault="00C0237A" w:rsidP="00A0655D">
      <w:pPr>
        <w:pStyle w:val="Heading2"/>
      </w:pPr>
      <w:bookmarkStart w:id="155" w:name="_Toc30596759"/>
      <w:r>
        <w:lastRenderedPageBreak/>
        <w:t>Directors appointing an attorney of the Company</w:t>
      </w:r>
      <w:bookmarkEnd w:id="155"/>
    </w:p>
    <w:p w14:paraId="105B9DD5" w14:textId="77777777" w:rsidR="00C0237A" w:rsidRPr="00AE1B3B" w:rsidRDefault="00C0237A" w:rsidP="00C0237A">
      <w:pPr>
        <w:pStyle w:val="ListParagraph"/>
        <w:numPr>
          <w:ilvl w:val="0"/>
          <w:numId w:val="15"/>
        </w:numPr>
        <w:tabs>
          <w:tab w:val="num" w:pos="851"/>
        </w:tabs>
        <w:spacing w:before="240"/>
        <w:rPr>
          <w:vanish/>
        </w:rPr>
      </w:pPr>
    </w:p>
    <w:p w14:paraId="25C2BA84" w14:textId="77777777" w:rsidR="00C0237A" w:rsidRDefault="00C0237A" w:rsidP="00A0655D">
      <w:pPr>
        <w:pStyle w:val="Heading3"/>
      </w:pPr>
      <w:r>
        <w:t>The Directors may, by power of attorney, appoint any person whether nominated directly or indirectly by the Directors to be an attorney or attorneys of the Company.  The appointment:</w:t>
      </w:r>
    </w:p>
    <w:p w14:paraId="3A7A0E07" w14:textId="77777777" w:rsidR="00C0237A" w:rsidRDefault="00C0237A" w:rsidP="00A0655D">
      <w:pPr>
        <w:pStyle w:val="Heading4"/>
      </w:pPr>
      <w:r>
        <w:t xml:space="preserve">may be for any purposes and with powers, authorities and discretions (not exceeding those vested in, or exercisable by, the Directors under this Constitution); </w:t>
      </w:r>
    </w:p>
    <w:p w14:paraId="77790598" w14:textId="77777777" w:rsidR="00C0237A" w:rsidRDefault="00C0237A" w:rsidP="00A0655D">
      <w:pPr>
        <w:pStyle w:val="Heading4"/>
      </w:pPr>
      <w:r>
        <w:t>may authorise any attorney to sub-delegate all or any of the powers, authorities and discretions vested in them;</w:t>
      </w:r>
    </w:p>
    <w:p w14:paraId="78D89D5D" w14:textId="77777777" w:rsidR="00C0237A" w:rsidRDefault="00C0237A" w:rsidP="00A0655D">
      <w:pPr>
        <w:pStyle w:val="Heading4"/>
      </w:pPr>
      <w:r>
        <w:t>may be for periods and on conditions as the Directors think fit; and</w:t>
      </w:r>
    </w:p>
    <w:p w14:paraId="2919F073" w14:textId="77777777" w:rsidR="00C0237A" w:rsidRDefault="00C0237A" w:rsidP="00A0655D">
      <w:pPr>
        <w:pStyle w:val="Heading4"/>
      </w:pPr>
      <w:r>
        <w:t>may contain provisions for the protection and convenience of persons dealing with any attorney as the Directors think fit.</w:t>
      </w:r>
    </w:p>
    <w:p w14:paraId="632A2266" w14:textId="77777777" w:rsidR="00C0237A" w:rsidRPr="001B60BB" w:rsidRDefault="00C0237A" w:rsidP="008D41E5">
      <w:pPr>
        <w:pStyle w:val="Heading1"/>
      </w:pPr>
      <w:bookmarkStart w:id="156" w:name="_Toc233081517"/>
      <w:bookmarkStart w:id="157" w:name="_Toc30596760"/>
      <w:r w:rsidRPr="001B60BB">
        <w:t>General Meeting: voting by attorney or proxy</w:t>
      </w:r>
      <w:bookmarkEnd w:id="156"/>
      <w:bookmarkEnd w:id="157"/>
    </w:p>
    <w:p w14:paraId="62768CDA" w14:textId="77777777" w:rsidR="00C0237A" w:rsidRPr="00BA56EB" w:rsidRDefault="00C0237A" w:rsidP="008D41E5">
      <w:pPr>
        <w:pStyle w:val="Heading2"/>
      </w:pPr>
      <w:bookmarkStart w:id="158" w:name="_Toc30596761"/>
      <w:r>
        <w:t>Validity of vote after death or revocation</w:t>
      </w:r>
      <w:bookmarkEnd w:id="158"/>
    </w:p>
    <w:p w14:paraId="79067350" w14:textId="77777777" w:rsidR="00C0237A" w:rsidRPr="00AE1B3B" w:rsidRDefault="00C0237A" w:rsidP="00C0237A">
      <w:pPr>
        <w:pStyle w:val="ListParagraph"/>
        <w:numPr>
          <w:ilvl w:val="0"/>
          <w:numId w:val="15"/>
        </w:numPr>
        <w:tabs>
          <w:tab w:val="num" w:pos="851"/>
        </w:tabs>
        <w:spacing w:before="240"/>
        <w:rPr>
          <w:vanish/>
        </w:rPr>
      </w:pPr>
    </w:p>
    <w:p w14:paraId="0782C864" w14:textId="77777777" w:rsidR="00C0237A" w:rsidRDefault="00C0237A" w:rsidP="008D41E5">
      <w:pPr>
        <w:pStyle w:val="BodyIndent1"/>
      </w:pPr>
      <w:r>
        <w:t xml:space="preserve">If a person who has appointed a proxy or attorney has either died or revoked the appointment but any notice in writing of the death or revocation has not been received at the Registered Office before the meeting, then a vote given in accordance within the terms of appointment will be valid. </w:t>
      </w:r>
    </w:p>
    <w:p w14:paraId="3F4E4F6A" w14:textId="77777777" w:rsidR="00C0237A" w:rsidRPr="00BA56EB" w:rsidRDefault="00C0237A" w:rsidP="008D41E5">
      <w:pPr>
        <w:pStyle w:val="Heading2"/>
      </w:pPr>
      <w:bookmarkStart w:id="159" w:name="_Toc30596762"/>
      <w:r>
        <w:t>Person who has appointed proxy or attorney may attend meetings</w:t>
      </w:r>
      <w:bookmarkEnd w:id="159"/>
    </w:p>
    <w:p w14:paraId="3A4959FE" w14:textId="77777777" w:rsidR="00C0237A" w:rsidRPr="00AE1B3B" w:rsidRDefault="00C0237A" w:rsidP="00C0237A">
      <w:pPr>
        <w:pStyle w:val="ListParagraph"/>
        <w:numPr>
          <w:ilvl w:val="0"/>
          <w:numId w:val="15"/>
        </w:numPr>
        <w:tabs>
          <w:tab w:val="num" w:pos="851"/>
        </w:tabs>
        <w:spacing w:before="240"/>
        <w:rPr>
          <w:vanish/>
        </w:rPr>
      </w:pPr>
    </w:p>
    <w:p w14:paraId="2B0E3FDD" w14:textId="77777777" w:rsidR="00C0237A" w:rsidRDefault="00C0237A" w:rsidP="008D41E5">
      <w:pPr>
        <w:pStyle w:val="BodyIndent1"/>
      </w:pPr>
      <w:r>
        <w:t>A person who has appointed a proxy or attorney may attend and take part in a meeting. Doing so does not revoke the appointment — unless the person votes on the resolution to which the appointment applies.</w:t>
      </w:r>
    </w:p>
    <w:p w14:paraId="5CB4CBEA" w14:textId="77777777" w:rsidR="00C0237A" w:rsidRPr="00765CDB" w:rsidRDefault="00C0237A" w:rsidP="008D41E5">
      <w:pPr>
        <w:pStyle w:val="Heading1"/>
      </w:pPr>
      <w:bookmarkStart w:id="160" w:name="_Toc233081520"/>
      <w:bookmarkStart w:id="161" w:name="_Ref314063058"/>
      <w:bookmarkStart w:id="162" w:name="_Ref314063251"/>
      <w:bookmarkStart w:id="163" w:name="_Toc314839089"/>
      <w:bookmarkStart w:id="164" w:name="_Toc30596763"/>
      <w:r w:rsidRPr="00765CDB">
        <w:t>Directors</w:t>
      </w:r>
      <w:bookmarkEnd w:id="160"/>
      <w:bookmarkEnd w:id="161"/>
      <w:bookmarkEnd w:id="162"/>
      <w:bookmarkEnd w:id="163"/>
      <w:bookmarkEnd w:id="164"/>
    </w:p>
    <w:p w14:paraId="1EFFA68D" w14:textId="77777777" w:rsidR="00C0237A" w:rsidRPr="00BA56EB" w:rsidRDefault="00C0237A" w:rsidP="00092924">
      <w:pPr>
        <w:pStyle w:val="Heading2"/>
      </w:pPr>
      <w:bookmarkStart w:id="165" w:name="_Toc30596764"/>
      <w:bookmarkStart w:id="166" w:name="_Ref56247613"/>
      <w:r>
        <w:t>Number and qualifications of Directors</w:t>
      </w:r>
      <w:bookmarkEnd w:id="165"/>
    </w:p>
    <w:p w14:paraId="50A54132" w14:textId="77777777" w:rsidR="00A37F89" w:rsidRDefault="00C0237A" w:rsidP="00A37F89">
      <w:pPr>
        <w:pStyle w:val="Heading3"/>
      </w:pPr>
      <w:r w:rsidRPr="00A37F89">
        <w:t>The</w:t>
      </w:r>
      <w:r>
        <w:t xml:space="preserve"> number of Directors comprising the Board will be </w:t>
      </w:r>
      <w:r w:rsidR="00A37F89">
        <w:t>9 in total and will comprise:</w:t>
      </w:r>
    </w:p>
    <w:p w14:paraId="6EC2EA10" w14:textId="77777777" w:rsidR="00A37F89" w:rsidRPr="00A37F89" w:rsidRDefault="00A37F89" w:rsidP="00A37F89">
      <w:pPr>
        <w:pStyle w:val="Heading4"/>
        <w:rPr>
          <w:lang w:val="en-US"/>
        </w:rPr>
      </w:pPr>
      <w:r>
        <w:t xml:space="preserve">8 Directors </w:t>
      </w:r>
      <w:r w:rsidR="008478D6">
        <w:t xml:space="preserve">elected </w:t>
      </w:r>
      <w:r w:rsidR="00C0237A">
        <w:t>in accordance with this Constitution</w:t>
      </w:r>
      <w:bookmarkEnd w:id="166"/>
      <w:r>
        <w:t>; and</w:t>
      </w:r>
    </w:p>
    <w:p w14:paraId="469A4BEB" w14:textId="77777777" w:rsidR="00C0237A" w:rsidRPr="008478D6" w:rsidRDefault="00A37F89" w:rsidP="00A37F89">
      <w:pPr>
        <w:pStyle w:val="Heading4"/>
        <w:rPr>
          <w:lang w:val="en-US"/>
        </w:rPr>
      </w:pPr>
      <w:r>
        <w:t>the President</w:t>
      </w:r>
      <w:r w:rsidR="00C0237A" w:rsidRPr="00EB6DF9">
        <w:t>.</w:t>
      </w:r>
    </w:p>
    <w:p w14:paraId="285F43A0" w14:textId="04992AAE" w:rsidR="008478D6" w:rsidRDefault="008478D6" w:rsidP="008478D6">
      <w:pPr>
        <w:pStyle w:val="Heading3"/>
        <w:rPr>
          <w:lang w:val="en-US"/>
        </w:rPr>
      </w:pPr>
      <w:r>
        <w:rPr>
          <w:lang w:val="en-US"/>
        </w:rPr>
        <w:t xml:space="preserve">The directors will represent the </w:t>
      </w:r>
      <w:r w:rsidR="00932818">
        <w:rPr>
          <w:lang w:val="en-US"/>
        </w:rPr>
        <w:t>f</w:t>
      </w:r>
      <w:r w:rsidR="003D1465">
        <w:rPr>
          <w:lang w:val="en-US"/>
        </w:rPr>
        <w:t>ollowing bodies:</w:t>
      </w:r>
    </w:p>
    <w:p w14:paraId="69B20F03" w14:textId="77777777" w:rsidR="008478D6" w:rsidRPr="008478D6" w:rsidRDefault="008478D6" w:rsidP="008478D6">
      <w:pPr>
        <w:pStyle w:val="Heading4"/>
        <w:rPr>
          <w:lang w:val="en-US"/>
        </w:rPr>
      </w:pPr>
      <w:r>
        <w:rPr>
          <w:lang w:val="en-US"/>
        </w:rPr>
        <w:t xml:space="preserve">2 Directors will represent </w:t>
      </w:r>
      <w:r>
        <w:t>New South Wales Country Seniors Rugby Union;</w:t>
      </w:r>
    </w:p>
    <w:p w14:paraId="6EF6E7A3" w14:textId="77777777" w:rsidR="008478D6" w:rsidRPr="008478D6" w:rsidRDefault="008478D6" w:rsidP="008478D6">
      <w:pPr>
        <w:pStyle w:val="Heading4"/>
        <w:rPr>
          <w:lang w:val="en-US"/>
        </w:rPr>
      </w:pPr>
      <w:r>
        <w:rPr>
          <w:lang w:val="en-US"/>
        </w:rPr>
        <w:lastRenderedPageBreak/>
        <w:t xml:space="preserve">2 Directors will represent </w:t>
      </w:r>
      <w:r>
        <w:t>New South Wales Country Juniors Rugby Union;</w:t>
      </w:r>
    </w:p>
    <w:p w14:paraId="11215A98" w14:textId="6D976EF2" w:rsidR="008478D6" w:rsidRPr="008478D6" w:rsidRDefault="008478D6" w:rsidP="008478D6">
      <w:pPr>
        <w:pStyle w:val="Heading4"/>
        <w:rPr>
          <w:lang w:val="en-US"/>
        </w:rPr>
      </w:pPr>
      <w:r>
        <w:rPr>
          <w:lang w:val="en-US"/>
        </w:rPr>
        <w:t xml:space="preserve">2 Directors will represent </w:t>
      </w:r>
      <w:r>
        <w:t>New South Wales Country Rugby</w:t>
      </w:r>
      <w:r w:rsidR="000F5DC6">
        <w:t xml:space="preserve"> Union Referees</w:t>
      </w:r>
      <w:r>
        <w:t xml:space="preserve"> Association</w:t>
      </w:r>
      <w:r w:rsidR="001A3007">
        <w:t xml:space="preserve"> Inc</w:t>
      </w:r>
      <w:r w:rsidR="00650DEE">
        <w:t xml:space="preserve"> with a senior and </w:t>
      </w:r>
      <w:r w:rsidR="009F0643">
        <w:t>J</w:t>
      </w:r>
      <w:r w:rsidR="00650DEE">
        <w:t>unior focus</w:t>
      </w:r>
      <w:r>
        <w:t>; and</w:t>
      </w:r>
    </w:p>
    <w:p w14:paraId="479D2ECB" w14:textId="77777777" w:rsidR="008478D6" w:rsidRPr="00833F9E" w:rsidRDefault="008478D6" w:rsidP="008478D6">
      <w:pPr>
        <w:pStyle w:val="Heading4"/>
        <w:rPr>
          <w:lang w:val="en-US"/>
        </w:rPr>
      </w:pPr>
      <w:r>
        <w:t>2 Directors will represent New South Wales Country Women’s Rugby Union</w:t>
      </w:r>
      <w:r w:rsidR="00650DEE">
        <w:t xml:space="preserve"> with a senior and </w:t>
      </w:r>
      <w:r w:rsidR="009F0643">
        <w:t>J</w:t>
      </w:r>
      <w:r w:rsidR="00650DEE">
        <w:t>unior focus</w:t>
      </w:r>
      <w:r>
        <w:t>.</w:t>
      </w:r>
    </w:p>
    <w:p w14:paraId="7418F6B6" w14:textId="77777777" w:rsidR="00C0237A" w:rsidRPr="00BA56EB" w:rsidRDefault="00C0237A" w:rsidP="00092924">
      <w:pPr>
        <w:pStyle w:val="Heading2"/>
      </w:pPr>
      <w:bookmarkStart w:id="167" w:name="_Toc30596765"/>
      <w:r>
        <w:t>Length of appointment</w:t>
      </w:r>
      <w:bookmarkEnd w:id="167"/>
    </w:p>
    <w:p w14:paraId="7CBDA391" w14:textId="77777777" w:rsidR="00C0237A" w:rsidRPr="00AE1B3B" w:rsidRDefault="00C0237A" w:rsidP="00C0237A">
      <w:pPr>
        <w:pStyle w:val="ListParagraph"/>
        <w:numPr>
          <w:ilvl w:val="0"/>
          <w:numId w:val="15"/>
        </w:numPr>
        <w:tabs>
          <w:tab w:val="num" w:pos="851"/>
        </w:tabs>
        <w:spacing w:before="240"/>
        <w:rPr>
          <w:vanish/>
        </w:rPr>
      </w:pPr>
    </w:p>
    <w:p w14:paraId="1238F0D5" w14:textId="77777777" w:rsidR="00C0237A" w:rsidRDefault="00C0237A" w:rsidP="00092924">
      <w:pPr>
        <w:pStyle w:val="Heading3"/>
      </w:pPr>
      <w:r>
        <w:t xml:space="preserve">Each </w:t>
      </w:r>
      <w:r w:rsidR="008478D6">
        <w:t xml:space="preserve">elected </w:t>
      </w:r>
      <w:r>
        <w:t>Director will hold office for 3 years from the date on which they were appointed — at that time, they must retire (but they are eligible for re-appointment).</w:t>
      </w:r>
    </w:p>
    <w:p w14:paraId="2D7BD84C" w14:textId="77777777" w:rsidR="00C0237A" w:rsidRDefault="00C0237A" w:rsidP="00092924">
      <w:pPr>
        <w:pStyle w:val="Heading3"/>
      </w:pPr>
      <w:r w:rsidRPr="00FA1742">
        <w:t xml:space="preserve">A Director </w:t>
      </w:r>
      <w:r w:rsidR="00F007B4">
        <w:t>will</w:t>
      </w:r>
      <w:r w:rsidR="00F007B4" w:rsidRPr="00FA1742">
        <w:t xml:space="preserve"> </w:t>
      </w:r>
      <w:r w:rsidRPr="00FA1742">
        <w:t xml:space="preserve">be entitled to be </w:t>
      </w:r>
      <w:r w:rsidR="008478D6">
        <w:t>re-elected</w:t>
      </w:r>
      <w:r w:rsidR="008478D6" w:rsidRPr="00FA1742">
        <w:t xml:space="preserve"> </w:t>
      </w:r>
      <w:r w:rsidRPr="00FA1742">
        <w:t>at the expiry of their term as a Director for a further term</w:t>
      </w:r>
      <w:r>
        <w:t>,</w:t>
      </w:r>
      <w:r w:rsidRPr="00FA1742">
        <w:t xml:space="preserve"> bu</w:t>
      </w:r>
      <w:r>
        <w:t>t not for more than a total of 2</w:t>
      </w:r>
      <w:r w:rsidRPr="00FA1742">
        <w:t xml:space="preserve"> </w:t>
      </w:r>
      <w:r w:rsidR="00A37F89">
        <w:t xml:space="preserve">further </w:t>
      </w:r>
      <w:r w:rsidRPr="00FA1742">
        <w:t>terms</w:t>
      </w:r>
      <w:r w:rsidR="00A37F89">
        <w:t xml:space="preserve"> (9 years in total)</w:t>
      </w:r>
      <w:r w:rsidRPr="00FA1742">
        <w:t xml:space="preserve">. </w:t>
      </w:r>
    </w:p>
    <w:p w14:paraId="0325A8F0" w14:textId="77777777" w:rsidR="00487CD6" w:rsidRPr="00FA1742" w:rsidRDefault="00354527" w:rsidP="00092924">
      <w:pPr>
        <w:pStyle w:val="Heading3"/>
      </w:pPr>
      <w:r>
        <w:t xml:space="preserve">3 Directors and/or the President will be eligible for </w:t>
      </w:r>
      <w:r w:rsidR="008478D6">
        <w:t xml:space="preserve">re-election or </w:t>
      </w:r>
      <w:r>
        <w:t xml:space="preserve">reappointment </w:t>
      </w:r>
      <w:r w:rsidR="008478D6">
        <w:t xml:space="preserve">(as the case may be) </w:t>
      </w:r>
      <w:r>
        <w:t>in accordance with this clause 12 each year.</w:t>
      </w:r>
    </w:p>
    <w:p w14:paraId="56CEC40C" w14:textId="77777777" w:rsidR="00C0237A" w:rsidRDefault="008478D6" w:rsidP="00092924">
      <w:pPr>
        <w:pStyle w:val="Heading2"/>
      </w:pPr>
      <w:bookmarkStart w:id="168" w:name="_Toc30596766"/>
      <w:bookmarkStart w:id="169" w:name="_Hlk21942439"/>
      <w:bookmarkStart w:id="170" w:name="_Ref499122490"/>
      <w:bookmarkStart w:id="171" w:name="_Ref11210591"/>
      <w:r>
        <w:t xml:space="preserve">Election </w:t>
      </w:r>
      <w:r w:rsidR="00C0237A">
        <w:t>of Directors</w:t>
      </w:r>
      <w:bookmarkEnd w:id="168"/>
    </w:p>
    <w:bookmarkEnd w:id="169"/>
    <w:p w14:paraId="5543D76D" w14:textId="77777777" w:rsidR="00C0237A" w:rsidRPr="00AE1B3B" w:rsidRDefault="00C0237A" w:rsidP="00C0237A">
      <w:pPr>
        <w:pStyle w:val="ListParagraph"/>
        <w:numPr>
          <w:ilvl w:val="0"/>
          <w:numId w:val="15"/>
        </w:numPr>
        <w:tabs>
          <w:tab w:val="num" w:pos="851"/>
        </w:tabs>
        <w:spacing w:before="240"/>
        <w:rPr>
          <w:vanish/>
        </w:rPr>
      </w:pPr>
    </w:p>
    <w:p w14:paraId="26AC63FD" w14:textId="77777777" w:rsidR="008478D6" w:rsidRDefault="00C0237A" w:rsidP="008478D6">
      <w:pPr>
        <w:pStyle w:val="Heading3"/>
      </w:pPr>
      <w:r>
        <w:t xml:space="preserve">Directors will be </w:t>
      </w:r>
      <w:r w:rsidR="008478D6">
        <w:t xml:space="preserve">elected by the Voting Members who will each hold 2 votes. </w:t>
      </w:r>
    </w:p>
    <w:bookmarkEnd w:id="170"/>
    <w:p w14:paraId="036ABB88" w14:textId="71A1A9C7" w:rsidR="00C0237A" w:rsidRDefault="00C0237A" w:rsidP="00092924">
      <w:pPr>
        <w:pStyle w:val="Heading3"/>
      </w:pPr>
      <w:r>
        <w:t xml:space="preserve">In relation to Directors </w:t>
      </w:r>
      <w:r w:rsidR="008478D6">
        <w:t xml:space="preserve">elected </w:t>
      </w:r>
      <w:r>
        <w:t xml:space="preserve">by a Voting Member under clause </w:t>
      </w:r>
      <w:r>
        <w:fldChar w:fldCharType="begin"/>
      </w:r>
      <w:r>
        <w:instrText xml:space="preserve"> REF _Ref499122490 \r \h </w:instrText>
      </w:r>
      <w:r>
        <w:fldChar w:fldCharType="separate"/>
      </w:r>
      <w:r w:rsidR="00F37357">
        <w:t>12.3</w:t>
      </w:r>
      <w:r>
        <w:fldChar w:fldCharType="end"/>
      </w:r>
      <w:r>
        <w:t>:</w:t>
      </w:r>
    </w:p>
    <w:p w14:paraId="30A904EF" w14:textId="77777777" w:rsidR="00C0237A" w:rsidRDefault="00C0237A" w:rsidP="00092924">
      <w:pPr>
        <w:pStyle w:val="Heading4"/>
      </w:pPr>
      <w:r>
        <w:t xml:space="preserve">a Voting Member may exercise its right to </w:t>
      </w:r>
      <w:r w:rsidR="008478D6">
        <w:t xml:space="preserve">elect </w:t>
      </w:r>
      <w:r>
        <w:t xml:space="preserve">its Director by giving notice to the Company accompanied by any document required under the Constitution or the Act to be signed by the relevant Director; </w:t>
      </w:r>
      <w:r w:rsidR="007C4374">
        <w:t>and</w:t>
      </w:r>
    </w:p>
    <w:p w14:paraId="5F2F04F6" w14:textId="77777777" w:rsidR="00C0237A" w:rsidRDefault="00C0237A" w:rsidP="007C4374">
      <w:pPr>
        <w:pStyle w:val="Heading4"/>
      </w:pPr>
      <w:r>
        <w:t xml:space="preserve">to the maximum extent permitted by law, the Directors may </w:t>
      </w:r>
      <w:r w:rsidR="00B27D83">
        <w:t>consider</w:t>
      </w:r>
      <w:r>
        <w:t xml:space="preserve"> the interests of their </w:t>
      </w:r>
      <w:r w:rsidR="008478D6">
        <w:t xml:space="preserve">electing </w:t>
      </w:r>
      <w:r>
        <w:t>Voting Members in exercising their duties as Directors, including when voting on matters at Board meetings</w:t>
      </w:r>
      <w:r w:rsidR="007C4374">
        <w:t>.</w:t>
      </w:r>
    </w:p>
    <w:p w14:paraId="29DE3DCA" w14:textId="77777777" w:rsidR="00C0237A" w:rsidRPr="00BA56EB" w:rsidRDefault="00C0237A" w:rsidP="00092924">
      <w:pPr>
        <w:pStyle w:val="Heading2"/>
      </w:pPr>
      <w:bookmarkStart w:id="172" w:name="_Ref22909075"/>
      <w:bookmarkStart w:id="173" w:name="_Toc30596767"/>
      <w:bookmarkStart w:id="174" w:name="_Ref314834662"/>
      <w:bookmarkEnd w:id="171"/>
      <w:r>
        <w:t>Officers</w:t>
      </w:r>
      <w:bookmarkEnd w:id="172"/>
      <w:bookmarkEnd w:id="173"/>
    </w:p>
    <w:p w14:paraId="4DF541DA" w14:textId="77777777" w:rsidR="00C0237A" w:rsidRPr="00F01696" w:rsidRDefault="00C0237A" w:rsidP="00C0237A">
      <w:pPr>
        <w:pStyle w:val="ListParagraph"/>
        <w:numPr>
          <w:ilvl w:val="0"/>
          <w:numId w:val="15"/>
        </w:numPr>
        <w:tabs>
          <w:tab w:val="num" w:pos="851"/>
        </w:tabs>
        <w:spacing w:before="240"/>
        <w:rPr>
          <w:vanish/>
        </w:rPr>
      </w:pPr>
    </w:p>
    <w:bookmarkEnd w:id="174"/>
    <w:p w14:paraId="54EC2F5F" w14:textId="77777777" w:rsidR="00F74851" w:rsidRDefault="00F74851" w:rsidP="00F74851">
      <w:pPr>
        <w:pStyle w:val="Heading3"/>
      </w:pPr>
      <w:r>
        <w:t xml:space="preserve">The President will be the Chair. In the absence of the President, the Vice-President will be the Chair. </w:t>
      </w:r>
    </w:p>
    <w:p w14:paraId="03E22DED" w14:textId="77777777" w:rsidR="00C0237A" w:rsidRDefault="00C0237A" w:rsidP="00092924">
      <w:pPr>
        <w:pStyle w:val="Heading3"/>
      </w:pPr>
      <w:r>
        <w:t xml:space="preserve">The Board may appoint a chief executive officer </w:t>
      </w:r>
      <w:r w:rsidR="00E03D14">
        <w:t xml:space="preserve">(who will also become the company secretary) </w:t>
      </w:r>
      <w:r>
        <w:t xml:space="preserve">and any other officers and employees to the extent necessary to carry out the Company's objects. The chief executive officer must not be, or have been, a Director of the Company. </w:t>
      </w:r>
    </w:p>
    <w:p w14:paraId="17088B7B" w14:textId="77777777" w:rsidR="00C0237A" w:rsidRPr="00BA56EB" w:rsidRDefault="00C0237A" w:rsidP="00092924">
      <w:pPr>
        <w:pStyle w:val="Heading2"/>
      </w:pPr>
      <w:bookmarkStart w:id="175" w:name="_Toc30596768"/>
      <w:bookmarkStart w:id="176" w:name="_Ref501362012"/>
      <w:r>
        <w:t>Patron</w:t>
      </w:r>
      <w:bookmarkEnd w:id="175"/>
    </w:p>
    <w:p w14:paraId="3DDBB1DE" w14:textId="77777777" w:rsidR="00C0237A" w:rsidRPr="00F01696" w:rsidRDefault="00C0237A" w:rsidP="00C0237A">
      <w:pPr>
        <w:pStyle w:val="ListParagraph"/>
        <w:numPr>
          <w:ilvl w:val="0"/>
          <w:numId w:val="15"/>
        </w:numPr>
        <w:tabs>
          <w:tab w:val="num" w:pos="851"/>
        </w:tabs>
        <w:spacing w:before="240"/>
        <w:rPr>
          <w:vanish/>
        </w:rPr>
      </w:pPr>
    </w:p>
    <w:p w14:paraId="304376BA" w14:textId="77777777" w:rsidR="00C0237A" w:rsidRDefault="00C0237A" w:rsidP="00092924">
      <w:pPr>
        <w:pStyle w:val="BodyIndent1"/>
      </w:pPr>
      <w:r>
        <w:t>The Board may appoint a Patron of the Company from time to time to hold that title for as long as the Board may determine.  The Patron will be entitled to attend all meetings of the Company but has no voting entitlement.</w:t>
      </w:r>
      <w:bookmarkEnd w:id="176"/>
      <w:r>
        <w:t xml:space="preserve">  The Patron will not be a member or director of the Company, unless separately admitted as such in accordance with this Constitution.</w:t>
      </w:r>
    </w:p>
    <w:p w14:paraId="272E98AF" w14:textId="77777777" w:rsidR="00C0237A" w:rsidRPr="00BA56EB" w:rsidRDefault="00C0237A" w:rsidP="00092924">
      <w:pPr>
        <w:pStyle w:val="Heading2"/>
      </w:pPr>
      <w:bookmarkStart w:id="177" w:name="_Toc30596769"/>
      <w:bookmarkStart w:id="178" w:name="_Ref34916810"/>
      <w:r>
        <w:lastRenderedPageBreak/>
        <w:t>President and Vice-President</w:t>
      </w:r>
      <w:bookmarkEnd w:id="177"/>
      <w:bookmarkEnd w:id="178"/>
    </w:p>
    <w:p w14:paraId="41A4469E" w14:textId="77777777" w:rsidR="00C0237A" w:rsidRPr="00F01696" w:rsidRDefault="00C0237A" w:rsidP="00C0237A">
      <w:pPr>
        <w:pStyle w:val="ListParagraph"/>
        <w:numPr>
          <w:ilvl w:val="0"/>
          <w:numId w:val="15"/>
        </w:numPr>
        <w:tabs>
          <w:tab w:val="num" w:pos="851"/>
        </w:tabs>
        <w:spacing w:before="240"/>
        <w:rPr>
          <w:vanish/>
          <w:lang w:val="en-US"/>
        </w:rPr>
      </w:pPr>
    </w:p>
    <w:p w14:paraId="5635FB75" w14:textId="77777777" w:rsidR="00C0237A" w:rsidRDefault="00C0237A" w:rsidP="00092924">
      <w:pPr>
        <w:pStyle w:val="Heading3"/>
        <w:rPr>
          <w:lang w:val="en-US"/>
        </w:rPr>
      </w:pPr>
      <w:r>
        <w:rPr>
          <w:lang w:val="en-US"/>
        </w:rPr>
        <w:t xml:space="preserve">The Board </w:t>
      </w:r>
      <w:r w:rsidR="00092924">
        <w:rPr>
          <w:lang w:val="en-US"/>
        </w:rPr>
        <w:t xml:space="preserve">must </w:t>
      </w:r>
      <w:r>
        <w:rPr>
          <w:lang w:val="en-US"/>
        </w:rPr>
        <w:t>determine the functions and duties of the President and the Vice-President.</w:t>
      </w:r>
    </w:p>
    <w:p w14:paraId="6FFC8C18" w14:textId="77777777" w:rsidR="00C0237A" w:rsidRDefault="00C0237A" w:rsidP="00092924">
      <w:pPr>
        <w:pStyle w:val="Heading3"/>
      </w:pPr>
      <w:r>
        <w:rPr>
          <w:lang w:val="en-US"/>
        </w:rPr>
        <w:t xml:space="preserve">The Voting Members </w:t>
      </w:r>
      <w:r w:rsidR="00F007B4">
        <w:rPr>
          <w:lang w:val="en-US"/>
        </w:rPr>
        <w:t xml:space="preserve">will </w:t>
      </w:r>
      <w:r>
        <w:rPr>
          <w:lang w:val="en-US"/>
        </w:rPr>
        <w:t xml:space="preserve">elect the President and </w:t>
      </w:r>
      <w:r w:rsidR="00354527">
        <w:rPr>
          <w:lang w:val="en-US"/>
        </w:rPr>
        <w:t xml:space="preserve">the Board will </w:t>
      </w:r>
      <w:r w:rsidR="00381788">
        <w:rPr>
          <w:lang w:val="en-US"/>
        </w:rPr>
        <w:t xml:space="preserve">appoint the </w:t>
      </w:r>
      <w:r>
        <w:rPr>
          <w:lang w:val="en-US"/>
        </w:rPr>
        <w:t>Vice-President, who will</w:t>
      </w:r>
      <w:r w:rsidR="00381788">
        <w:rPr>
          <w:lang w:val="en-US"/>
        </w:rPr>
        <w:t xml:space="preserve"> each</w:t>
      </w:r>
      <w:r>
        <w:rPr>
          <w:lang w:val="en-US"/>
        </w:rPr>
        <w:t xml:space="preserve"> hold office</w:t>
      </w:r>
      <w:r>
        <w:t xml:space="preserve"> from the end of the Annual General Meeting at which they were elected</w:t>
      </w:r>
      <w:r w:rsidR="00381788">
        <w:t xml:space="preserve"> or appointed</w:t>
      </w:r>
      <w:r>
        <w:t xml:space="preserve"> until the end of the Annual General Meeting three (3) years after the Annual General Meeting at which they were elected</w:t>
      </w:r>
      <w:r w:rsidR="00381788">
        <w:t xml:space="preserve"> or appointed</w:t>
      </w:r>
      <w:r>
        <w:t xml:space="preserve"> — at that time, they must retire (but they are eligible for re-election).</w:t>
      </w:r>
    </w:p>
    <w:p w14:paraId="3BD7AE9F" w14:textId="77777777" w:rsidR="00C0237A" w:rsidRDefault="00C0237A" w:rsidP="00092924">
      <w:pPr>
        <w:pStyle w:val="Heading3"/>
        <w:rPr>
          <w:lang w:val="en-US"/>
        </w:rPr>
      </w:pPr>
      <w:r>
        <w:rPr>
          <w:lang w:val="en-US"/>
        </w:rPr>
        <w:t xml:space="preserve">If the office of President becomes vacant during the term, the Vice-President </w:t>
      </w:r>
      <w:r w:rsidR="00F007B4">
        <w:rPr>
          <w:lang w:val="en-US"/>
        </w:rPr>
        <w:t xml:space="preserve">will </w:t>
      </w:r>
      <w:r>
        <w:rPr>
          <w:lang w:val="en-US"/>
        </w:rPr>
        <w:t xml:space="preserve">succeed to that office for the balance of the term of the President and </w:t>
      </w:r>
      <w:r w:rsidR="00F007B4">
        <w:rPr>
          <w:lang w:val="en-US"/>
        </w:rPr>
        <w:t xml:space="preserve">will </w:t>
      </w:r>
      <w:r>
        <w:rPr>
          <w:lang w:val="en-US"/>
        </w:rPr>
        <w:t>be eligible to be elected President as if he has remained Vice-President during the term of the President.</w:t>
      </w:r>
    </w:p>
    <w:p w14:paraId="5C52E420" w14:textId="77777777" w:rsidR="003C3FD1" w:rsidRPr="003C3FD1" w:rsidRDefault="00C0237A" w:rsidP="003C3FD1">
      <w:pPr>
        <w:pStyle w:val="Heading3"/>
      </w:pPr>
      <w:r>
        <w:rPr>
          <w:lang w:val="en-US"/>
        </w:rPr>
        <w:t xml:space="preserve">If the office of Vice-President becomes vacant during the term, the Board </w:t>
      </w:r>
      <w:r w:rsidR="00092924">
        <w:rPr>
          <w:lang w:val="en-US"/>
        </w:rPr>
        <w:t xml:space="preserve">must </w:t>
      </w:r>
      <w:r>
        <w:rPr>
          <w:lang w:val="en-US"/>
        </w:rPr>
        <w:t>appoint a Vice-President for the balance of the term of the Vice-President.</w:t>
      </w:r>
      <w:bookmarkStart w:id="179" w:name="_Ref499123757"/>
    </w:p>
    <w:p w14:paraId="73067BB6" w14:textId="77777777" w:rsidR="00C0237A" w:rsidRPr="00BA56EB" w:rsidRDefault="00C0237A" w:rsidP="003C3FD1">
      <w:pPr>
        <w:pStyle w:val="Heading2"/>
      </w:pPr>
      <w:bookmarkStart w:id="180" w:name="_Toc30596770"/>
      <w:r>
        <w:t>Disqualification of Directors</w:t>
      </w:r>
      <w:bookmarkEnd w:id="180"/>
    </w:p>
    <w:p w14:paraId="5AC4D805" w14:textId="77777777" w:rsidR="00C0237A" w:rsidRPr="0002715E" w:rsidRDefault="00C0237A" w:rsidP="00C0237A">
      <w:pPr>
        <w:pStyle w:val="ListParagraph"/>
        <w:numPr>
          <w:ilvl w:val="0"/>
          <w:numId w:val="15"/>
        </w:numPr>
        <w:tabs>
          <w:tab w:val="num" w:pos="851"/>
        </w:tabs>
        <w:spacing w:before="240"/>
        <w:rPr>
          <w:vanish/>
        </w:rPr>
      </w:pPr>
    </w:p>
    <w:p w14:paraId="4CA02F07" w14:textId="77777777" w:rsidR="00C0237A" w:rsidRDefault="00C0237A" w:rsidP="00BE328D">
      <w:pPr>
        <w:pStyle w:val="Heading3"/>
      </w:pPr>
      <w:r>
        <w:t>The office of a Director will be vacated if the Director:</w:t>
      </w:r>
      <w:bookmarkEnd w:id="179"/>
    </w:p>
    <w:p w14:paraId="3838F902" w14:textId="77777777" w:rsidR="00C0237A" w:rsidRDefault="00C0237A" w:rsidP="00BE328D">
      <w:pPr>
        <w:pStyle w:val="Heading4"/>
      </w:pPr>
      <w:r>
        <w:t>suffers an Insolvency Event;</w:t>
      </w:r>
    </w:p>
    <w:p w14:paraId="7CB596EB" w14:textId="77777777" w:rsidR="00C0237A" w:rsidRDefault="00C0237A" w:rsidP="00BE328D">
      <w:pPr>
        <w:pStyle w:val="Heading4"/>
      </w:pPr>
      <w:r>
        <w:t>becomes of unsound mind;</w:t>
      </w:r>
    </w:p>
    <w:p w14:paraId="5D6BA35D" w14:textId="77777777" w:rsidR="00C0237A" w:rsidRDefault="00C0237A" w:rsidP="00BE328D">
      <w:pPr>
        <w:pStyle w:val="Heading4"/>
      </w:pPr>
      <w:r>
        <w:t>is absent for three consecutive Board Meetings without leave of the Board (unless the Board resolves to the contrary);</w:t>
      </w:r>
    </w:p>
    <w:p w14:paraId="05671981" w14:textId="77777777" w:rsidR="00C0237A" w:rsidRDefault="00C0237A" w:rsidP="00BE328D">
      <w:pPr>
        <w:pStyle w:val="Heading4"/>
      </w:pPr>
      <w:r>
        <w:t>resigns from their Directorship by giving written notice to the Company;</w:t>
      </w:r>
    </w:p>
    <w:p w14:paraId="5F4A20DC" w14:textId="77777777" w:rsidR="00C0237A" w:rsidRDefault="00C0237A" w:rsidP="00BE328D">
      <w:pPr>
        <w:pStyle w:val="Heading4"/>
      </w:pPr>
      <w:r>
        <w:t>if the Board resolves, on written recommendation of the Board Nomination Committee, that an appointed Director is not suitably qualified to perform the duties and functions required of a director;</w:t>
      </w:r>
    </w:p>
    <w:p w14:paraId="39DB7E33" w14:textId="77777777" w:rsidR="00C0237A" w:rsidRDefault="00C0237A" w:rsidP="00BE328D">
      <w:pPr>
        <w:pStyle w:val="Heading4"/>
      </w:pPr>
      <w:r>
        <w:t>fails to adhere to the codes, policies and protocols of the Company; or</w:t>
      </w:r>
    </w:p>
    <w:p w14:paraId="3485420B" w14:textId="77777777" w:rsidR="00C0237A" w:rsidRDefault="00C0237A" w:rsidP="00BE328D">
      <w:pPr>
        <w:pStyle w:val="Heading4"/>
      </w:pPr>
      <w:r>
        <w:t>ceases to hold office by reason of any order made under the Act.</w:t>
      </w:r>
    </w:p>
    <w:p w14:paraId="77437FD4" w14:textId="77777777" w:rsidR="00C0237A" w:rsidRPr="00994B78" w:rsidRDefault="00C0237A" w:rsidP="00BE328D">
      <w:pPr>
        <w:pStyle w:val="Heading1"/>
      </w:pPr>
      <w:bookmarkStart w:id="181" w:name="_Toc233081528"/>
      <w:bookmarkStart w:id="182" w:name="_Toc314839090"/>
      <w:bookmarkStart w:id="183" w:name="_Toc30596771"/>
      <w:r w:rsidRPr="00994B78">
        <w:t>Powers of the Board</w:t>
      </w:r>
      <w:bookmarkEnd w:id="181"/>
      <w:bookmarkEnd w:id="182"/>
      <w:bookmarkEnd w:id="183"/>
    </w:p>
    <w:p w14:paraId="738BCE11" w14:textId="77777777" w:rsidR="00C0237A" w:rsidRPr="00BA56EB" w:rsidRDefault="00C0237A" w:rsidP="00BE328D">
      <w:pPr>
        <w:pStyle w:val="Heading2"/>
      </w:pPr>
      <w:bookmarkStart w:id="184" w:name="_Toc30596772"/>
      <w:r>
        <w:t>The board controls and directs the company</w:t>
      </w:r>
      <w:bookmarkEnd w:id="184"/>
    </w:p>
    <w:p w14:paraId="556D4B4D" w14:textId="77777777" w:rsidR="00C0237A" w:rsidRPr="0002715E" w:rsidRDefault="00C0237A" w:rsidP="00C0237A">
      <w:pPr>
        <w:pStyle w:val="ListParagraph"/>
        <w:numPr>
          <w:ilvl w:val="0"/>
          <w:numId w:val="15"/>
        </w:numPr>
        <w:tabs>
          <w:tab w:val="num" w:pos="851"/>
        </w:tabs>
        <w:spacing w:before="240"/>
        <w:rPr>
          <w:vanish/>
        </w:rPr>
      </w:pPr>
    </w:p>
    <w:p w14:paraId="5CEE9CD1" w14:textId="77777777" w:rsidR="00381788" w:rsidRDefault="00C0237A" w:rsidP="00BE328D">
      <w:pPr>
        <w:pStyle w:val="Heading3"/>
      </w:pPr>
      <w:r>
        <w:t>The control and direction of the Company and the management of its property and affairs are vested in the Board</w:t>
      </w:r>
      <w:r w:rsidR="00E03D14">
        <w:t xml:space="preserve"> and endorsed by the council</w:t>
      </w:r>
      <w:r w:rsidR="00381788">
        <w:t xml:space="preserve"> including:</w:t>
      </w:r>
    </w:p>
    <w:p w14:paraId="4902E195" w14:textId="77777777" w:rsidR="00381788" w:rsidRDefault="00381788" w:rsidP="00381788">
      <w:pPr>
        <w:pStyle w:val="Heading4"/>
      </w:pPr>
      <w:r>
        <w:lastRenderedPageBreak/>
        <w:t xml:space="preserve">funding representative programs through the imposition of player levies or by any other manner as the </w:t>
      </w:r>
      <w:r w:rsidR="00AC22E7">
        <w:t>Board</w:t>
      </w:r>
      <w:r>
        <w:t xml:space="preserve"> sees fit;</w:t>
      </w:r>
    </w:p>
    <w:p w14:paraId="0E94DAF0" w14:textId="3E3D9006" w:rsidR="00381788" w:rsidRDefault="00381788" w:rsidP="00381788">
      <w:pPr>
        <w:pStyle w:val="Heading4"/>
      </w:pPr>
      <w:r>
        <w:t>Imposing and collecting affiliation fees from any</w:t>
      </w:r>
      <w:r w:rsidR="003D1465">
        <w:t xml:space="preserve"> voting members or</w:t>
      </w:r>
      <w:r>
        <w:t xml:space="preserve"> </w:t>
      </w:r>
      <w:r w:rsidR="003D1465">
        <w:t>A</w:t>
      </w:r>
      <w:r>
        <w:t>ffiliated Bodies;</w:t>
      </w:r>
    </w:p>
    <w:p w14:paraId="7F9FD970" w14:textId="77777777" w:rsidR="00381788" w:rsidRDefault="00381788" w:rsidP="00381788">
      <w:pPr>
        <w:pStyle w:val="Heading4"/>
      </w:pPr>
      <w:r>
        <w:t>Managing sponsorship opportunities and agreements across the Company;</w:t>
      </w:r>
    </w:p>
    <w:p w14:paraId="32659CFE" w14:textId="77777777" w:rsidR="00381788" w:rsidRDefault="00381788" w:rsidP="00381788">
      <w:pPr>
        <w:pStyle w:val="Heading4"/>
      </w:pPr>
      <w:r>
        <w:t xml:space="preserve">Funding, acquiring and managing all rugby equipment, uniforms and apparatus; </w:t>
      </w:r>
    </w:p>
    <w:p w14:paraId="7F448720" w14:textId="77777777" w:rsidR="00381788" w:rsidRDefault="00381788" w:rsidP="00381788">
      <w:pPr>
        <w:pStyle w:val="Heading4"/>
      </w:pPr>
      <w:r>
        <w:t xml:space="preserve">Liaising with NSW Rugby Union, Rugby Australia Limited, and all state and federal governmental departments with respect to any matter the </w:t>
      </w:r>
      <w:r w:rsidR="002E22F0">
        <w:t>Board</w:t>
      </w:r>
      <w:r>
        <w:t xml:space="preserve"> deems necessary; and</w:t>
      </w:r>
    </w:p>
    <w:p w14:paraId="0300C214" w14:textId="4C71473A" w:rsidR="00381788" w:rsidRDefault="00381788" w:rsidP="00381788">
      <w:pPr>
        <w:pStyle w:val="Heading4"/>
      </w:pPr>
      <w:r>
        <w:t xml:space="preserve">Considering and deciding on all other matters related or incidental to the funding, sponsorship or operation of the Company, </w:t>
      </w:r>
      <w:r w:rsidR="00021420">
        <w:t>its m</w:t>
      </w:r>
      <w:r>
        <w:t xml:space="preserve">ember </w:t>
      </w:r>
      <w:proofErr w:type="gramStart"/>
      <w:r w:rsidR="00021420">
        <w:t>z</w:t>
      </w:r>
      <w:r>
        <w:t>ones</w:t>
      </w:r>
      <w:r w:rsidR="003D1465">
        <w:t xml:space="preserve"> ,</w:t>
      </w:r>
      <w:proofErr w:type="gramEnd"/>
      <w:r w:rsidR="003D1465">
        <w:t xml:space="preserve"> voting members</w:t>
      </w:r>
      <w:r>
        <w:t xml:space="preserve"> and Affiliated Bodies; and</w:t>
      </w:r>
    </w:p>
    <w:p w14:paraId="4F2218A9" w14:textId="77777777" w:rsidR="00C0237A" w:rsidRDefault="00381788" w:rsidP="00381788">
      <w:pPr>
        <w:pStyle w:val="Heading4"/>
      </w:pPr>
      <w:r>
        <w:t xml:space="preserve">Determining in its sole discretion, who will be able to use, wear or display the New South Wales Country Rugby Union </w:t>
      </w:r>
      <w:r w:rsidR="00AC22E7">
        <w:t>c</w:t>
      </w:r>
      <w:r>
        <w:t>rest</w:t>
      </w:r>
      <w:r w:rsidR="00C0237A">
        <w:t>.</w:t>
      </w:r>
    </w:p>
    <w:p w14:paraId="6A18E95B" w14:textId="74A89DF0" w:rsidR="00C0237A" w:rsidRDefault="00C0237A" w:rsidP="00BE328D">
      <w:pPr>
        <w:pStyle w:val="Heading3"/>
      </w:pPr>
      <w:r>
        <w:t xml:space="preserve">The Board may </w:t>
      </w:r>
      <w:r w:rsidRPr="00275980">
        <w:t xml:space="preserve">take all steps and do all things to further the Company's objects set out in clause </w:t>
      </w:r>
      <w:r w:rsidRPr="00275980">
        <w:fldChar w:fldCharType="begin"/>
      </w:r>
      <w:r w:rsidRPr="00275980">
        <w:instrText xml:space="preserve"> REF _Ref314661308 \r \h \* Charformat  \* MERGEFORMAT </w:instrText>
      </w:r>
      <w:r w:rsidRPr="00275980">
        <w:fldChar w:fldCharType="separate"/>
      </w:r>
      <w:r w:rsidR="00F37357">
        <w:t>1.2</w:t>
      </w:r>
      <w:r w:rsidRPr="00275980">
        <w:fldChar w:fldCharType="end"/>
      </w:r>
      <w:r w:rsidRPr="00275980">
        <w:t>, including, without limitation, conduct such competitions as the Board may determine from time to time</w:t>
      </w:r>
      <w:r w:rsidR="00E03D14">
        <w:t xml:space="preserve"> as endorsed by </w:t>
      </w:r>
      <w:r w:rsidR="00ED62CC">
        <w:t>t</w:t>
      </w:r>
      <w:r w:rsidR="00E03D14">
        <w:t>he council</w:t>
      </w:r>
      <w:r w:rsidRPr="00275980">
        <w:t>.</w:t>
      </w:r>
    </w:p>
    <w:p w14:paraId="58BD305C" w14:textId="77777777" w:rsidR="00C0237A" w:rsidRDefault="00C0237A" w:rsidP="00BE328D">
      <w:pPr>
        <w:pStyle w:val="Heading3"/>
      </w:pPr>
      <w:r>
        <w:t>The Board may exercise all powers of the Company that are not required to be exercised or done by the Company in General Meeting.</w:t>
      </w:r>
    </w:p>
    <w:p w14:paraId="6CF50D44" w14:textId="77777777" w:rsidR="00C0237A" w:rsidRPr="00BA56EB" w:rsidRDefault="00C0237A" w:rsidP="00BE328D">
      <w:pPr>
        <w:pStyle w:val="Heading2"/>
      </w:pPr>
      <w:bookmarkStart w:id="185" w:name="_Toc30596773"/>
      <w:r>
        <w:t>Borrowing</w:t>
      </w:r>
      <w:bookmarkEnd w:id="185"/>
    </w:p>
    <w:p w14:paraId="100ACD5C" w14:textId="77777777" w:rsidR="00C0237A" w:rsidRPr="0002715E" w:rsidRDefault="00C0237A" w:rsidP="00C0237A">
      <w:pPr>
        <w:pStyle w:val="ListParagraph"/>
        <w:numPr>
          <w:ilvl w:val="0"/>
          <w:numId w:val="15"/>
        </w:numPr>
        <w:tabs>
          <w:tab w:val="num" w:pos="851"/>
        </w:tabs>
        <w:spacing w:before="240"/>
        <w:rPr>
          <w:vanish/>
        </w:rPr>
      </w:pPr>
    </w:p>
    <w:p w14:paraId="09750C61" w14:textId="77A250A9" w:rsidR="00C0237A" w:rsidRDefault="00C0237A" w:rsidP="00BE328D">
      <w:pPr>
        <w:pStyle w:val="BodyIndent1"/>
      </w:pPr>
      <w:r>
        <w:t xml:space="preserve">The Board may raise money in any manner it thinks fit including by borrowing money (whether on the security of the Company's assets or not) and </w:t>
      </w:r>
      <w:r w:rsidRPr="00D95744">
        <w:t xml:space="preserve">the issuing of a security </w:t>
      </w:r>
      <w:r w:rsidRPr="00AB0995">
        <w:t>for any other purpose</w:t>
      </w:r>
      <w:r>
        <w:t xml:space="preserve"> — so long as this is done to further the Company's objects set out in clause </w:t>
      </w:r>
      <w:r>
        <w:fldChar w:fldCharType="begin"/>
      </w:r>
      <w:r>
        <w:instrText xml:space="preserve"> REF _Ref314661308 \r \h </w:instrText>
      </w:r>
      <w:r w:rsidRPr="003D5E0F">
        <w:instrText>\* Charformat</w:instrText>
      </w:r>
      <w:r>
        <w:instrText xml:space="preserve">  \* MERGEFORMAT </w:instrText>
      </w:r>
      <w:r>
        <w:fldChar w:fldCharType="separate"/>
      </w:r>
      <w:r w:rsidR="00F37357">
        <w:t>1.2</w:t>
      </w:r>
      <w:r>
        <w:fldChar w:fldCharType="end"/>
      </w:r>
      <w:r>
        <w:t xml:space="preserve">. </w:t>
      </w:r>
    </w:p>
    <w:p w14:paraId="6A68A36D" w14:textId="77777777" w:rsidR="00C0237A" w:rsidRPr="00BA56EB" w:rsidRDefault="00C0237A" w:rsidP="00BE328D">
      <w:pPr>
        <w:pStyle w:val="Heading2"/>
      </w:pPr>
      <w:bookmarkStart w:id="186" w:name="_Toc30596774"/>
      <w:r>
        <w:t>Investment</w:t>
      </w:r>
      <w:bookmarkEnd w:id="186"/>
    </w:p>
    <w:p w14:paraId="4B5283A9" w14:textId="77777777" w:rsidR="00C0237A" w:rsidRPr="00241091" w:rsidRDefault="00C0237A" w:rsidP="00C0237A">
      <w:pPr>
        <w:pStyle w:val="ListParagraph"/>
        <w:numPr>
          <w:ilvl w:val="0"/>
          <w:numId w:val="15"/>
        </w:numPr>
        <w:tabs>
          <w:tab w:val="num" w:pos="851"/>
        </w:tabs>
        <w:spacing w:before="240"/>
        <w:rPr>
          <w:vanish/>
        </w:rPr>
      </w:pPr>
    </w:p>
    <w:p w14:paraId="3791B5EC" w14:textId="77777777" w:rsidR="00C0237A" w:rsidRDefault="00C0237A" w:rsidP="00BE328D">
      <w:pPr>
        <w:pStyle w:val="BodyIndent1"/>
      </w:pPr>
      <w:r>
        <w:t>The Board may invest the Company’s money in any manner, and for any period, it thinks fit.</w:t>
      </w:r>
    </w:p>
    <w:p w14:paraId="6BFCFC2B" w14:textId="77777777" w:rsidR="00C0237A" w:rsidRPr="00BA56EB" w:rsidRDefault="00C0237A" w:rsidP="00BE328D">
      <w:pPr>
        <w:pStyle w:val="Heading2"/>
      </w:pPr>
      <w:bookmarkStart w:id="187" w:name="_Toc30596775"/>
      <w:r>
        <w:t>Negotiable instruments</w:t>
      </w:r>
      <w:bookmarkEnd w:id="187"/>
    </w:p>
    <w:p w14:paraId="6362EADD" w14:textId="77777777" w:rsidR="00C0237A" w:rsidRPr="00241091" w:rsidRDefault="00C0237A" w:rsidP="00C0237A">
      <w:pPr>
        <w:pStyle w:val="ListParagraph"/>
        <w:numPr>
          <w:ilvl w:val="0"/>
          <w:numId w:val="15"/>
        </w:numPr>
        <w:tabs>
          <w:tab w:val="num" w:pos="851"/>
        </w:tabs>
        <w:spacing w:before="240"/>
        <w:rPr>
          <w:vanish/>
        </w:rPr>
      </w:pPr>
    </w:p>
    <w:p w14:paraId="64D91A31" w14:textId="77777777" w:rsidR="00C0237A" w:rsidRPr="00C023C5" w:rsidRDefault="00C0237A" w:rsidP="00BE328D">
      <w:pPr>
        <w:pStyle w:val="BodyIndent1"/>
        <w:rPr>
          <w:b/>
        </w:rPr>
      </w:pPr>
      <w:r>
        <w:t>A Director or any officer authorised by the Board for the purpose, may sign, draw, accept, endorse or otherwise execute (as the case may be) the following documents for and on behalf of the Company: all cheques, promissory notes, drafts, bills of exchange and other negotiable instruments and all receipts for money paid to the Company.</w:t>
      </w:r>
    </w:p>
    <w:p w14:paraId="77CEB7F1" w14:textId="77777777" w:rsidR="00C0237A" w:rsidRPr="00DA5701" w:rsidRDefault="00C0237A" w:rsidP="00BE328D">
      <w:pPr>
        <w:pStyle w:val="Heading1"/>
      </w:pPr>
      <w:bookmarkStart w:id="188" w:name="_Toc233081532"/>
      <w:bookmarkStart w:id="189" w:name="_Ref314063084"/>
      <w:bookmarkStart w:id="190" w:name="_Toc30596776"/>
      <w:r w:rsidRPr="00DA5701">
        <w:lastRenderedPageBreak/>
        <w:t>Proceedings of the Board</w:t>
      </w:r>
      <w:bookmarkEnd w:id="188"/>
      <w:bookmarkEnd w:id="189"/>
      <w:bookmarkEnd w:id="190"/>
    </w:p>
    <w:p w14:paraId="50739934" w14:textId="77777777" w:rsidR="00C0237A" w:rsidRPr="00BA56EB" w:rsidRDefault="00C0237A" w:rsidP="00BE328D">
      <w:pPr>
        <w:pStyle w:val="Heading2"/>
      </w:pPr>
      <w:bookmarkStart w:id="191" w:name="_Toc30596777"/>
      <w:r>
        <w:t>General</w:t>
      </w:r>
      <w:bookmarkEnd w:id="191"/>
    </w:p>
    <w:p w14:paraId="7DC93515" w14:textId="77777777" w:rsidR="00C0237A" w:rsidRPr="00241091" w:rsidRDefault="00C0237A" w:rsidP="00C0237A">
      <w:pPr>
        <w:pStyle w:val="ListParagraph"/>
        <w:numPr>
          <w:ilvl w:val="0"/>
          <w:numId w:val="15"/>
        </w:numPr>
        <w:tabs>
          <w:tab w:val="num" w:pos="851"/>
        </w:tabs>
        <w:spacing w:before="240"/>
        <w:rPr>
          <w:vanish/>
        </w:rPr>
      </w:pPr>
    </w:p>
    <w:p w14:paraId="2B0654A0" w14:textId="77777777" w:rsidR="00C0237A" w:rsidRDefault="00C0237A" w:rsidP="00BE328D">
      <w:pPr>
        <w:pStyle w:val="Heading3"/>
      </w:pPr>
      <w:r>
        <w:t>The Board may meet for the dispatch of business, adjourn and otherwise regulate its meetings as it thinks fit.</w:t>
      </w:r>
    </w:p>
    <w:p w14:paraId="2CE94A7A" w14:textId="77777777" w:rsidR="00C0237A" w:rsidRDefault="00C0237A" w:rsidP="00BE328D">
      <w:pPr>
        <w:pStyle w:val="Heading3"/>
      </w:pPr>
      <w:r>
        <w:t xml:space="preserve">The Board must meet at least 6 times a year. </w:t>
      </w:r>
    </w:p>
    <w:p w14:paraId="0CDB07AF" w14:textId="77777777" w:rsidR="00C0237A" w:rsidRPr="00BA56EB" w:rsidRDefault="00C0237A" w:rsidP="00BE328D">
      <w:pPr>
        <w:pStyle w:val="Heading2"/>
      </w:pPr>
      <w:bookmarkStart w:id="192" w:name="_Toc30596778"/>
      <w:r>
        <w:t>Use of technology in Board conferencing</w:t>
      </w:r>
      <w:bookmarkEnd w:id="192"/>
    </w:p>
    <w:p w14:paraId="49C2847D" w14:textId="77777777" w:rsidR="00C0237A" w:rsidRPr="00241091" w:rsidRDefault="00C0237A" w:rsidP="00C0237A">
      <w:pPr>
        <w:pStyle w:val="ListParagraph"/>
        <w:numPr>
          <w:ilvl w:val="0"/>
          <w:numId w:val="15"/>
        </w:numPr>
        <w:tabs>
          <w:tab w:val="num" w:pos="851"/>
        </w:tabs>
        <w:spacing w:before="240"/>
        <w:rPr>
          <w:vanish/>
        </w:rPr>
      </w:pPr>
    </w:p>
    <w:p w14:paraId="466186ED" w14:textId="77777777" w:rsidR="00C0237A" w:rsidRDefault="00C0237A" w:rsidP="00BE328D">
      <w:pPr>
        <w:pStyle w:val="Heading3"/>
      </w:pPr>
      <w:r>
        <w:t>The Board may, if it thinks fit, confer by radio, telephone, facsimile, computer, Internet, closed circuit television or other electronic means of audio or audio-visual communication.  Any resolution passed using such a system is to be treated as having been passed at a meeting of the Board held on the day and at the time the conference was held — even if the Directors were not present together in one place at the time. This clause does not limit the discretion of the Board to regulate its meetings.</w:t>
      </w:r>
    </w:p>
    <w:p w14:paraId="268211EF" w14:textId="77777777" w:rsidR="00C0237A" w:rsidRDefault="00C0237A" w:rsidP="00BE328D">
      <w:pPr>
        <w:pStyle w:val="Heading3"/>
      </w:pPr>
      <w:r>
        <w:t>The provisions of this Constitution regulating the proceedings of the Board apply so far as they are capable to such conferences.</w:t>
      </w:r>
    </w:p>
    <w:p w14:paraId="66F6BD83" w14:textId="77777777" w:rsidR="00C0237A" w:rsidRPr="00BA56EB" w:rsidRDefault="00C0237A" w:rsidP="00BE328D">
      <w:pPr>
        <w:pStyle w:val="Heading2"/>
      </w:pPr>
      <w:bookmarkStart w:id="193" w:name="_Toc30596779"/>
      <w:r>
        <w:t>Notice of meeting</w:t>
      </w:r>
      <w:bookmarkEnd w:id="193"/>
    </w:p>
    <w:p w14:paraId="22D13391" w14:textId="77777777" w:rsidR="00C0237A" w:rsidRPr="00241091" w:rsidRDefault="00C0237A" w:rsidP="00C0237A">
      <w:pPr>
        <w:pStyle w:val="ListParagraph"/>
        <w:numPr>
          <w:ilvl w:val="0"/>
          <w:numId w:val="15"/>
        </w:numPr>
        <w:tabs>
          <w:tab w:val="num" w:pos="851"/>
        </w:tabs>
        <w:spacing w:before="240"/>
        <w:rPr>
          <w:vanish/>
        </w:rPr>
      </w:pPr>
    </w:p>
    <w:p w14:paraId="4EB40782" w14:textId="77777777" w:rsidR="00C0237A" w:rsidRDefault="00C0237A" w:rsidP="00BE328D">
      <w:pPr>
        <w:pStyle w:val="Heading3"/>
      </w:pPr>
      <w:r>
        <w:t xml:space="preserve">At any time, the Board may convene a Board meeting by notice served on each Director. The Secretary is to arrange that notice at the request of the Chair. </w:t>
      </w:r>
    </w:p>
    <w:p w14:paraId="6B90EB27" w14:textId="77777777" w:rsidR="00C0237A" w:rsidRDefault="00C0237A" w:rsidP="00BE328D">
      <w:pPr>
        <w:pStyle w:val="Heading3"/>
      </w:pPr>
      <w:r>
        <w:t>The proceedings of a Board meeting are valid even if:</w:t>
      </w:r>
    </w:p>
    <w:p w14:paraId="319A2AB5" w14:textId="77777777" w:rsidR="00C0237A" w:rsidRDefault="00C0237A" w:rsidP="00BE328D">
      <w:pPr>
        <w:pStyle w:val="Heading4"/>
      </w:pPr>
      <w:r>
        <w:t>the Company accidentally omitted to give notice of a meeting to any Director; or</w:t>
      </w:r>
    </w:p>
    <w:p w14:paraId="02653F32" w14:textId="77777777" w:rsidR="00C0237A" w:rsidRDefault="00C0237A" w:rsidP="00BE328D">
      <w:pPr>
        <w:pStyle w:val="Heading4"/>
      </w:pPr>
      <w:r>
        <w:t>any Director did not receive notice of the meeting.</w:t>
      </w:r>
    </w:p>
    <w:p w14:paraId="013601B0" w14:textId="77777777" w:rsidR="00C0237A" w:rsidRPr="00BA56EB" w:rsidRDefault="00C0237A" w:rsidP="00BE328D">
      <w:pPr>
        <w:pStyle w:val="Heading2"/>
      </w:pPr>
      <w:bookmarkStart w:id="194" w:name="_Toc30596780"/>
      <w:r>
        <w:t>Quorum</w:t>
      </w:r>
      <w:bookmarkEnd w:id="194"/>
    </w:p>
    <w:p w14:paraId="0FEB69FA" w14:textId="77777777" w:rsidR="00C0237A" w:rsidRPr="00241091" w:rsidRDefault="00C0237A" w:rsidP="00C0237A">
      <w:pPr>
        <w:pStyle w:val="ListParagraph"/>
        <w:numPr>
          <w:ilvl w:val="0"/>
          <w:numId w:val="15"/>
        </w:numPr>
        <w:tabs>
          <w:tab w:val="num" w:pos="851"/>
        </w:tabs>
        <w:spacing w:before="240"/>
        <w:rPr>
          <w:vanish/>
        </w:rPr>
      </w:pPr>
    </w:p>
    <w:p w14:paraId="554D464C" w14:textId="77777777" w:rsidR="00C0237A" w:rsidRDefault="00C0237A" w:rsidP="00BE328D">
      <w:pPr>
        <w:pStyle w:val="Heading3"/>
      </w:pPr>
      <w:r>
        <w:t>A quorum for Board meetings is (unless the Board determines otherwise) if the number of Directors:</w:t>
      </w:r>
    </w:p>
    <w:p w14:paraId="108EBE51" w14:textId="77777777" w:rsidR="00C0237A" w:rsidRDefault="00C0237A" w:rsidP="00BE328D">
      <w:pPr>
        <w:pStyle w:val="Heading4"/>
      </w:pPr>
      <w:r>
        <w:t>is an even number, half of the Board plus one other director; or</w:t>
      </w:r>
    </w:p>
    <w:p w14:paraId="4F27D3E9" w14:textId="77777777" w:rsidR="00C0237A" w:rsidRDefault="00C0237A" w:rsidP="00BE328D">
      <w:pPr>
        <w:pStyle w:val="Heading4"/>
      </w:pPr>
      <w:r>
        <w:t xml:space="preserve">is an odd number, the odd number nearest to, and greater than, half of the number of </w:t>
      </w:r>
      <w:proofErr w:type="gramStart"/>
      <w:r>
        <w:t>Directors,</w:t>
      </w:r>
      <w:proofErr w:type="gramEnd"/>
    </w:p>
    <w:p w14:paraId="45F96B1C" w14:textId="2D29CA83" w:rsidR="00C0237A" w:rsidRDefault="00C0237A" w:rsidP="00BE328D">
      <w:pPr>
        <w:pStyle w:val="BodyIndent2"/>
      </w:pPr>
    </w:p>
    <w:p w14:paraId="0C8EE65E" w14:textId="77777777" w:rsidR="00C0237A" w:rsidRPr="00BA56EB" w:rsidRDefault="00C0237A" w:rsidP="00BE328D">
      <w:pPr>
        <w:pStyle w:val="Heading2"/>
      </w:pPr>
      <w:bookmarkStart w:id="195" w:name="_Ref22907288"/>
      <w:bookmarkStart w:id="196" w:name="_Toc30596781"/>
      <w:bookmarkStart w:id="197" w:name="_Ref316047977"/>
      <w:r>
        <w:t>Chair</w:t>
      </w:r>
      <w:bookmarkEnd w:id="195"/>
      <w:bookmarkEnd w:id="196"/>
    </w:p>
    <w:p w14:paraId="61286BC7" w14:textId="77777777" w:rsidR="00C0237A" w:rsidRPr="00241091" w:rsidRDefault="00C0237A" w:rsidP="00C0237A">
      <w:pPr>
        <w:pStyle w:val="ListParagraph"/>
        <w:numPr>
          <w:ilvl w:val="0"/>
          <w:numId w:val="15"/>
        </w:numPr>
        <w:tabs>
          <w:tab w:val="num" w:pos="851"/>
        </w:tabs>
        <w:spacing w:before="240"/>
        <w:rPr>
          <w:vanish/>
        </w:rPr>
      </w:pPr>
    </w:p>
    <w:p w14:paraId="66BBA402" w14:textId="77777777" w:rsidR="00C0237A" w:rsidRDefault="00C0237A" w:rsidP="00BE328D">
      <w:pPr>
        <w:pStyle w:val="Heading3"/>
      </w:pPr>
      <w:r>
        <w:t>The Chair is to chair every Board meeting.</w:t>
      </w:r>
      <w:bookmarkEnd w:id="197"/>
    </w:p>
    <w:p w14:paraId="478FBE16" w14:textId="77777777" w:rsidR="00C0237A" w:rsidRDefault="00C0237A" w:rsidP="00BE328D">
      <w:pPr>
        <w:pStyle w:val="Heading3"/>
      </w:pPr>
      <w:r>
        <w:lastRenderedPageBreak/>
        <w:t>If at a Board meeting Chair is</w:t>
      </w:r>
      <w:r w:rsidR="00F74851">
        <w:t xml:space="preserve"> not</w:t>
      </w:r>
      <w:r>
        <w:t xml:space="preserve"> present within fifteen minutes after the time appointed for holding that meeting (or if neither is willing to chair), then the Directors present will choose one of their number to chair the meeting. </w:t>
      </w:r>
    </w:p>
    <w:p w14:paraId="707C3844" w14:textId="77777777" w:rsidR="00C0237A" w:rsidRPr="00BA56EB" w:rsidRDefault="00C0237A" w:rsidP="00BE328D">
      <w:pPr>
        <w:pStyle w:val="Heading2"/>
      </w:pPr>
      <w:bookmarkStart w:id="198" w:name="_Toc30596782"/>
      <w:r>
        <w:t>Voting</w:t>
      </w:r>
      <w:bookmarkEnd w:id="198"/>
    </w:p>
    <w:p w14:paraId="68878695" w14:textId="77777777" w:rsidR="00C0237A" w:rsidRPr="00241091" w:rsidRDefault="00C0237A" w:rsidP="00C0237A">
      <w:pPr>
        <w:pStyle w:val="ListParagraph"/>
        <w:numPr>
          <w:ilvl w:val="0"/>
          <w:numId w:val="15"/>
        </w:numPr>
        <w:tabs>
          <w:tab w:val="num" w:pos="851"/>
        </w:tabs>
        <w:spacing w:before="240"/>
        <w:rPr>
          <w:vanish/>
        </w:rPr>
      </w:pPr>
    </w:p>
    <w:p w14:paraId="3242E1F7" w14:textId="0F06BC83" w:rsidR="00C0237A" w:rsidRDefault="00C0237A" w:rsidP="00BE328D">
      <w:pPr>
        <w:pStyle w:val="Heading3"/>
      </w:pPr>
      <w:r>
        <w:t xml:space="preserve">Questions arising at any meeting will be decided by a majority of votes. Each Director present is entitled to one vote. The Chair </w:t>
      </w:r>
      <w:r w:rsidR="00E03D14">
        <w:t>will</w:t>
      </w:r>
      <w:r>
        <w:t xml:space="preserve"> have a casting vote</w:t>
      </w:r>
      <w:r w:rsidR="00B11C96">
        <w:t xml:space="preserve"> in the event of a tied vote.</w:t>
      </w:r>
    </w:p>
    <w:p w14:paraId="4AE3806B" w14:textId="77777777" w:rsidR="00C0237A" w:rsidRDefault="00C0237A" w:rsidP="00BE328D">
      <w:pPr>
        <w:pStyle w:val="Heading3"/>
      </w:pPr>
      <w:r>
        <w:t>However, the Board may suspend a Director’s entitlement to vote if the Director (or the Voting Member for whom the Director is a Representative) owes the Company any amount that is more than 3 months overdue (or such other period as the Board determines).</w:t>
      </w:r>
    </w:p>
    <w:p w14:paraId="14C271D9" w14:textId="77777777" w:rsidR="00C0237A" w:rsidRPr="00BA56EB" w:rsidRDefault="00C0237A" w:rsidP="00BE328D">
      <w:pPr>
        <w:pStyle w:val="Heading2"/>
      </w:pPr>
      <w:bookmarkStart w:id="199" w:name="_Toc30596783"/>
      <w:r>
        <w:t>Delegation by the Board</w:t>
      </w:r>
      <w:bookmarkEnd w:id="199"/>
    </w:p>
    <w:p w14:paraId="029657AB" w14:textId="77777777" w:rsidR="00C0237A" w:rsidRPr="00241091" w:rsidRDefault="00C0237A" w:rsidP="00C0237A">
      <w:pPr>
        <w:pStyle w:val="ListParagraph"/>
        <w:numPr>
          <w:ilvl w:val="0"/>
          <w:numId w:val="15"/>
        </w:numPr>
        <w:tabs>
          <w:tab w:val="num" w:pos="851"/>
        </w:tabs>
        <w:spacing w:before="240"/>
        <w:rPr>
          <w:vanish/>
        </w:rPr>
      </w:pPr>
    </w:p>
    <w:p w14:paraId="5CADF9AF" w14:textId="17F7838B" w:rsidR="00C0237A" w:rsidRDefault="00C0237A" w:rsidP="00BE328D">
      <w:pPr>
        <w:pStyle w:val="Heading3"/>
      </w:pPr>
      <w:r>
        <w:t xml:space="preserve">Subject to clause </w:t>
      </w:r>
      <w:r>
        <w:fldChar w:fldCharType="begin"/>
      </w:r>
      <w:r>
        <w:instrText xml:space="preserve"> REF _Ref11202181 \r \h </w:instrText>
      </w:r>
      <w:r w:rsidRPr="003D5E0F">
        <w:instrText>\* Charformat</w:instrText>
      </w:r>
      <w:r>
        <w:instrText xml:space="preserve">  \* MERGEFORMAT </w:instrText>
      </w:r>
      <w:r>
        <w:fldChar w:fldCharType="separate"/>
      </w:r>
      <w:r w:rsidR="00F37357">
        <w:t>14.7.2</w:t>
      </w:r>
      <w:r>
        <w:fldChar w:fldCharType="end"/>
      </w:r>
      <w:r>
        <w:t xml:space="preserve">, the Board </w:t>
      </w:r>
      <w:r w:rsidRPr="00AB0995">
        <w:t>may, as it thinks fit, delegate</w:t>
      </w:r>
      <w:r>
        <w:t xml:space="preserve"> any of its powers to individual Directors or Voting Members or to committees or advisory boards, including a Board Nomination Committee. A committee or advisory board may consist of the Directors or Voting Members (or both) or any other person that the Board thinks fit.  Any individual or committee must comply with any Board direction, including by-laws imposed by the Board, about how to execute the delegated powers.</w:t>
      </w:r>
    </w:p>
    <w:p w14:paraId="1950A21E" w14:textId="77777777" w:rsidR="00C0237A" w:rsidRDefault="00C0237A" w:rsidP="00BE328D">
      <w:pPr>
        <w:pStyle w:val="Heading3"/>
      </w:pPr>
      <w:bookmarkStart w:id="200" w:name="_Ref11202181"/>
      <w:r>
        <w:t>The Board may not delegate its power to delegate.</w:t>
      </w:r>
      <w:bookmarkEnd w:id="200"/>
    </w:p>
    <w:p w14:paraId="456826D3" w14:textId="77777777" w:rsidR="00C0237A" w:rsidRDefault="00C0237A" w:rsidP="00BE328D">
      <w:pPr>
        <w:pStyle w:val="Heading3"/>
      </w:pPr>
      <w:r>
        <w:t>The meetings and proceedings of any committee will be governed by the provisions of this Constitution that regulate the meetings and proceedings of the Board so far as they apply and so far as the Board has not replaced them.</w:t>
      </w:r>
    </w:p>
    <w:p w14:paraId="47A642E5" w14:textId="1FF0104D" w:rsidR="00E03D14" w:rsidRPr="00186A52" w:rsidRDefault="00E03D14" w:rsidP="00E03D14">
      <w:pPr>
        <w:pStyle w:val="Heading3"/>
      </w:pPr>
      <w:r>
        <w:t xml:space="preserve">Any recommendations issued to the Board by any </w:t>
      </w:r>
      <w:r w:rsidR="00ED62CC">
        <w:t>a</w:t>
      </w:r>
      <w:r>
        <w:t xml:space="preserve">dvisory </w:t>
      </w:r>
      <w:r w:rsidR="00ED62CC">
        <w:t>c</w:t>
      </w:r>
      <w:r>
        <w:t>ouncil will not be binding on the Board.</w:t>
      </w:r>
    </w:p>
    <w:p w14:paraId="506127A7" w14:textId="77777777" w:rsidR="00E03D14" w:rsidRDefault="00E03D14" w:rsidP="00B11C96">
      <w:pPr>
        <w:pStyle w:val="Heading3"/>
        <w:numPr>
          <w:ilvl w:val="0"/>
          <w:numId w:val="0"/>
        </w:numPr>
        <w:ind w:left="1701" w:hanging="850"/>
      </w:pPr>
    </w:p>
    <w:p w14:paraId="3A3B110D" w14:textId="77777777" w:rsidR="00C0237A" w:rsidRPr="00BA56EB" w:rsidRDefault="00C0237A" w:rsidP="00BE328D">
      <w:pPr>
        <w:pStyle w:val="Heading2"/>
      </w:pPr>
      <w:bookmarkStart w:id="201" w:name="_Toc30596784"/>
      <w:r>
        <w:t>Defects in appointment</w:t>
      </w:r>
      <w:bookmarkEnd w:id="201"/>
    </w:p>
    <w:p w14:paraId="070A0255" w14:textId="77777777" w:rsidR="00C0237A" w:rsidRPr="00241091" w:rsidRDefault="00C0237A" w:rsidP="00C0237A">
      <w:pPr>
        <w:pStyle w:val="ListParagraph"/>
        <w:numPr>
          <w:ilvl w:val="0"/>
          <w:numId w:val="15"/>
        </w:numPr>
        <w:tabs>
          <w:tab w:val="num" w:pos="851"/>
        </w:tabs>
        <w:spacing w:before="240"/>
        <w:rPr>
          <w:vanish/>
        </w:rPr>
      </w:pPr>
    </w:p>
    <w:p w14:paraId="26082BDB" w14:textId="77777777" w:rsidR="00C0237A" w:rsidRDefault="00C0237A" w:rsidP="00BE328D">
      <w:pPr>
        <w:pStyle w:val="Heading3"/>
      </w:pPr>
      <w:r>
        <w:t>An act done in good faith by any meeting of the Board, any meeting of any committee formed by the Board or by any person acting as a Director will not be invalidated merely because of:</w:t>
      </w:r>
    </w:p>
    <w:p w14:paraId="22873425" w14:textId="77777777" w:rsidR="00C0237A" w:rsidRDefault="00C0237A" w:rsidP="00BE328D">
      <w:pPr>
        <w:pStyle w:val="Heading4"/>
      </w:pPr>
      <w:r>
        <w:t>any defect in the election, appointment or tenure of a Director or person acting on any such committee; or</w:t>
      </w:r>
    </w:p>
    <w:p w14:paraId="37E84323" w14:textId="77777777" w:rsidR="00C0237A" w:rsidRDefault="00C0237A" w:rsidP="00BE328D">
      <w:pPr>
        <w:pStyle w:val="Heading4"/>
      </w:pPr>
      <w:r>
        <w:t>the disqualification of any of them.</w:t>
      </w:r>
    </w:p>
    <w:p w14:paraId="64646B6E" w14:textId="77777777" w:rsidR="00C0237A" w:rsidRPr="00994B78" w:rsidRDefault="00C0237A" w:rsidP="00BE328D">
      <w:pPr>
        <w:pStyle w:val="Heading1"/>
      </w:pPr>
      <w:bookmarkStart w:id="202" w:name="_Toc233081537"/>
      <w:bookmarkStart w:id="203" w:name="_Ref314063108"/>
      <w:bookmarkStart w:id="204" w:name="_Toc314839091"/>
      <w:bookmarkStart w:id="205" w:name="_Toc30596785"/>
      <w:r w:rsidRPr="00994B78">
        <w:lastRenderedPageBreak/>
        <w:t>Board minutes</w:t>
      </w:r>
      <w:bookmarkEnd w:id="202"/>
      <w:bookmarkEnd w:id="203"/>
      <w:r w:rsidRPr="00994B78">
        <w:t xml:space="preserve"> and circulated resolutions</w:t>
      </w:r>
      <w:bookmarkEnd w:id="204"/>
      <w:bookmarkEnd w:id="205"/>
    </w:p>
    <w:p w14:paraId="7B7A535E" w14:textId="77777777" w:rsidR="00C0237A" w:rsidRPr="00BA56EB" w:rsidRDefault="00C0237A" w:rsidP="00BE328D">
      <w:pPr>
        <w:pStyle w:val="Heading2"/>
      </w:pPr>
      <w:bookmarkStart w:id="206" w:name="_Toc30596786"/>
      <w:bookmarkStart w:id="207" w:name="_Toc233081538"/>
      <w:bookmarkStart w:id="208" w:name="_Ref314132017"/>
      <w:r>
        <w:t>Making Board resolutions</w:t>
      </w:r>
      <w:bookmarkEnd w:id="206"/>
    </w:p>
    <w:p w14:paraId="1EDD3962" w14:textId="77777777" w:rsidR="00C0237A" w:rsidRPr="008E4056" w:rsidRDefault="00C0237A" w:rsidP="00C0237A">
      <w:pPr>
        <w:pStyle w:val="ListParagraph"/>
        <w:numPr>
          <w:ilvl w:val="0"/>
          <w:numId w:val="15"/>
        </w:numPr>
        <w:tabs>
          <w:tab w:val="num" w:pos="851"/>
        </w:tabs>
        <w:spacing w:before="240"/>
        <w:rPr>
          <w:vanish/>
        </w:rPr>
      </w:pPr>
    </w:p>
    <w:p w14:paraId="27EF1E60" w14:textId="77777777" w:rsidR="00C0237A" w:rsidRDefault="00C0237A" w:rsidP="00BE328D">
      <w:pPr>
        <w:pStyle w:val="Heading3"/>
      </w:pPr>
      <w:r>
        <w:t>The Board may make resolutions either:</w:t>
      </w:r>
    </w:p>
    <w:p w14:paraId="1B6CFE14" w14:textId="398E329B" w:rsidR="00C0237A" w:rsidRDefault="00C0237A" w:rsidP="00BE328D">
      <w:pPr>
        <w:pStyle w:val="Heading4"/>
      </w:pPr>
      <w:r>
        <w:t xml:space="preserve">in a meeting, of which minutes must be kept as set out in clause </w:t>
      </w:r>
      <w:r>
        <w:fldChar w:fldCharType="begin"/>
      </w:r>
      <w:r>
        <w:instrText xml:space="preserve"> REF _Ref314827599 \r \h </w:instrText>
      </w:r>
      <w:r w:rsidRPr="003D5E0F">
        <w:instrText>\* Charformat</w:instrText>
      </w:r>
      <w:r>
        <w:instrText xml:space="preserve"> </w:instrText>
      </w:r>
      <w:r>
        <w:fldChar w:fldCharType="separate"/>
      </w:r>
      <w:r w:rsidR="00F37357">
        <w:t>15.2</w:t>
      </w:r>
      <w:r>
        <w:fldChar w:fldCharType="end"/>
      </w:r>
      <w:r>
        <w:t xml:space="preserve">; or  </w:t>
      </w:r>
    </w:p>
    <w:p w14:paraId="3F5BF765" w14:textId="49EBFE0A" w:rsidR="00C0237A" w:rsidRPr="00994B78" w:rsidRDefault="00C0237A" w:rsidP="00BE328D">
      <w:pPr>
        <w:pStyle w:val="Heading4"/>
      </w:pPr>
      <w:r>
        <w:t xml:space="preserve">by circulated resolution which must be made and kept as set out in clause </w:t>
      </w:r>
      <w:r>
        <w:fldChar w:fldCharType="begin"/>
      </w:r>
      <w:r>
        <w:instrText xml:space="preserve"> REF _Ref11202182 \r \h </w:instrText>
      </w:r>
      <w:r w:rsidRPr="003D5E0F">
        <w:instrText>\* Charformat</w:instrText>
      </w:r>
      <w:r>
        <w:instrText xml:space="preserve"> </w:instrText>
      </w:r>
      <w:r>
        <w:fldChar w:fldCharType="separate"/>
      </w:r>
      <w:r w:rsidR="00F37357">
        <w:t>15.3</w:t>
      </w:r>
      <w:r>
        <w:fldChar w:fldCharType="end"/>
      </w:r>
      <w:r>
        <w:t xml:space="preserve">. </w:t>
      </w:r>
    </w:p>
    <w:p w14:paraId="462EA506" w14:textId="77777777" w:rsidR="00C0237A" w:rsidRPr="00BA56EB" w:rsidRDefault="00C0237A" w:rsidP="00BE328D">
      <w:pPr>
        <w:pStyle w:val="Heading2"/>
      </w:pPr>
      <w:bookmarkStart w:id="209" w:name="_Toc30596787"/>
      <w:bookmarkStart w:id="210" w:name="_Ref314827599"/>
      <w:bookmarkEnd w:id="207"/>
      <w:bookmarkEnd w:id="208"/>
      <w:r>
        <w:t>Minutes to be kept</w:t>
      </w:r>
      <w:bookmarkEnd w:id="209"/>
    </w:p>
    <w:p w14:paraId="067DAE07" w14:textId="77777777" w:rsidR="00C0237A" w:rsidRPr="008E4056" w:rsidRDefault="00C0237A" w:rsidP="00C0237A">
      <w:pPr>
        <w:pStyle w:val="ListParagraph"/>
        <w:numPr>
          <w:ilvl w:val="0"/>
          <w:numId w:val="15"/>
        </w:numPr>
        <w:tabs>
          <w:tab w:val="num" w:pos="851"/>
        </w:tabs>
        <w:spacing w:before="240"/>
        <w:rPr>
          <w:vanish/>
        </w:rPr>
      </w:pPr>
    </w:p>
    <w:p w14:paraId="1E89E3AA" w14:textId="77777777" w:rsidR="00C0237A" w:rsidRDefault="00C0237A" w:rsidP="00BE328D">
      <w:pPr>
        <w:pStyle w:val="Heading3"/>
      </w:pPr>
      <w:r>
        <w:t>The Board must arrange for:</w:t>
      </w:r>
      <w:bookmarkEnd w:id="210"/>
      <w:r>
        <w:t xml:space="preserve"> </w:t>
      </w:r>
    </w:p>
    <w:p w14:paraId="2AEFAF2D" w14:textId="77777777" w:rsidR="00C0237A" w:rsidRDefault="00C0237A" w:rsidP="00BE328D">
      <w:pPr>
        <w:pStyle w:val="Heading4"/>
      </w:pPr>
      <w:r>
        <w:t>proper minutes to be made of the proceedings and resolutions of all meetings of the Company, the Board and committees formed by the Board;</w:t>
      </w:r>
    </w:p>
    <w:p w14:paraId="48201096" w14:textId="77777777" w:rsidR="00C0237A" w:rsidRDefault="00C0237A" w:rsidP="00BE328D">
      <w:pPr>
        <w:pStyle w:val="Heading4"/>
      </w:pPr>
      <w:r>
        <w:t>the minutes to be entered in books kept for that purpose; and</w:t>
      </w:r>
    </w:p>
    <w:p w14:paraId="11293006" w14:textId="77777777" w:rsidR="00C0237A" w:rsidRDefault="00C0237A" w:rsidP="00BE328D">
      <w:pPr>
        <w:pStyle w:val="Heading4"/>
      </w:pPr>
      <w:r>
        <w:t>the minutes to be signed by the Chair of the meeting or by the Chair of the next meeting.</w:t>
      </w:r>
    </w:p>
    <w:p w14:paraId="74240E60" w14:textId="77777777" w:rsidR="00C0237A" w:rsidRPr="00BA56EB" w:rsidRDefault="00C0237A" w:rsidP="00BE328D">
      <w:pPr>
        <w:pStyle w:val="Heading2"/>
      </w:pPr>
      <w:bookmarkStart w:id="211" w:name="_Toc30596788"/>
      <w:bookmarkStart w:id="212" w:name="_Ref11202182"/>
      <w:r>
        <w:t>Circulated Resolution General</w:t>
      </w:r>
      <w:bookmarkEnd w:id="211"/>
    </w:p>
    <w:p w14:paraId="26485B8F" w14:textId="77777777" w:rsidR="00C0237A" w:rsidRPr="008E4056" w:rsidRDefault="00C0237A" w:rsidP="00C0237A">
      <w:pPr>
        <w:pStyle w:val="ListParagraph"/>
        <w:numPr>
          <w:ilvl w:val="0"/>
          <w:numId w:val="15"/>
        </w:numPr>
        <w:tabs>
          <w:tab w:val="num" w:pos="851"/>
        </w:tabs>
        <w:spacing w:before="240"/>
        <w:rPr>
          <w:vanish/>
        </w:rPr>
      </w:pPr>
    </w:p>
    <w:p w14:paraId="40ED38F8" w14:textId="77777777" w:rsidR="00C0237A" w:rsidRDefault="00C0237A" w:rsidP="00BE328D">
      <w:pPr>
        <w:pStyle w:val="Heading3"/>
      </w:pPr>
      <w:r>
        <w:t>If all the Directors have signed a document containing a statement that they are in favour of a resolution set out in the document, then that resolution is to be treated as having been passed as a Circulated Resolution at a meeting of the Board held at the time and date on which the resolution was last signed by a Director.</w:t>
      </w:r>
      <w:bookmarkEnd w:id="212"/>
      <w:r>
        <w:t xml:space="preserve"> (However, the reference to “all the Directors” in this clause does not include any Director who is not entitled to vote on the Resolution.) </w:t>
      </w:r>
    </w:p>
    <w:p w14:paraId="67AF4886" w14:textId="77777777" w:rsidR="00C0237A" w:rsidRDefault="00C0237A" w:rsidP="00BE328D">
      <w:pPr>
        <w:pStyle w:val="Heading3"/>
      </w:pPr>
      <w:bookmarkStart w:id="213" w:name="_Ref314827997"/>
      <w:r>
        <w:t>Any Circulated Resolution may consist of several documents in identical terms, each signed by one or more Directors and must be entered in the relevant book of minutes of the Company.</w:t>
      </w:r>
      <w:bookmarkEnd w:id="213"/>
    </w:p>
    <w:p w14:paraId="4A7E32FE" w14:textId="77777777" w:rsidR="00C0237A" w:rsidRPr="00BA56EB" w:rsidRDefault="00C0237A" w:rsidP="00BE328D">
      <w:pPr>
        <w:pStyle w:val="Heading2"/>
      </w:pPr>
      <w:bookmarkStart w:id="214" w:name="_Toc30596789"/>
      <w:bookmarkStart w:id="215" w:name="_Hlk21943170"/>
      <w:r>
        <w:t>Evidence of proceedings and resolutions</w:t>
      </w:r>
      <w:bookmarkEnd w:id="214"/>
    </w:p>
    <w:bookmarkEnd w:id="215"/>
    <w:p w14:paraId="66770CD8" w14:textId="77777777" w:rsidR="00C0237A" w:rsidRPr="001C11E3" w:rsidRDefault="00C0237A" w:rsidP="00C0237A">
      <w:pPr>
        <w:pStyle w:val="ListParagraph"/>
        <w:numPr>
          <w:ilvl w:val="0"/>
          <w:numId w:val="15"/>
        </w:numPr>
        <w:tabs>
          <w:tab w:val="num" w:pos="851"/>
        </w:tabs>
        <w:spacing w:before="240"/>
        <w:rPr>
          <w:vanish/>
        </w:rPr>
      </w:pPr>
    </w:p>
    <w:p w14:paraId="00349AC1" w14:textId="2D21D3E5" w:rsidR="00C0237A" w:rsidRDefault="00C0237A" w:rsidP="00BE328D">
      <w:pPr>
        <w:pStyle w:val="BodyIndent1"/>
      </w:pPr>
      <w:r>
        <w:t xml:space="preserve">A minute or Circulated Resolution that is recorded and signed in accordance with clause </w:t>
      </w:r>
      <w:r>
        <w:fldChar w:fldCharType="begin"/>
      </w:r>
      <w:r>
        <w:instrText xml:space="preserve"> REF _Ref314827599 \r \h </w:instrText>
      </w:r>
      <w:r w:rsidRPr="003D5E0F">
        <w:instrText>\* Charformat</w:instrText>
      </w:r>
      <w:r>
        <w:instrText xml:space="preserve"> </w:instrText>
      </w:r>
      <w:r>
        <w:fldChar w:fldCharType="separate"/>
      </w:r>
      <w:r w:rsidR="00F37357">
        <w:t>15.2</w:t>
      </w:r>
      <w:r>
        <w:fldChar w:fldCharType="end"/>
      </w:r>
      <w:r>
        <w:t xml:space="preserve"> or </w:t>
      </w:r>
      <w:r>
        <w:fldChar w:fldCharType="begin"/>
      </w:r>
      <w:r>
        <w:instrText xml:space="preserve"> REF _Ref11202182 \r \h </w:instrText>
      </w:r>
      <w:r w:rsidRPr="003D5E0F">
        <w:instrText>\* Charformat</w:instrText>
      </w:r>
      <w:r>
        <w:instrText xml:space="preserve"> </w:instrText>
      </w:r>
      <w:r>
        <w:fldChar w:fldCharType="separate"/>
      </w:r>
      <w:r w:rsidR="00F37357">
        <w:t>15.3</w:t>
      </w:r>
      <w:r>
        <w:fldChar w:fldCharType="end"/>
      </w:r>
      <w:r>
        <w:t xml:space="preserve"> to </w:t>
      </w:r>
      <w:r>
        <w:fldChar w:fldCharType="begin"/>
      </w:r>
      <w:r>
        <w:instrText xml:space="preserve"> REF _Ref314827997 \r \h </w:instrText>
      </w:r>
      <w:r w:rsidRPr="003D5E0F">
        <w:instrText>\* Charformat</w:instrText>
      </w:r>
      <w:r>
        <w:instrText xml:space="preserve"> </w:instrText>
      </w:r>
      <w:r>
        <w:fldChar w:fldCharType="separate"/>
      </w:r>
      <w:r w:rsidR="00F37357">
        <w:t>15.3.2</w:t>
      </w:r>
      <w:r>
        <w:fldChar w:fldCharType="end"/>
      </w:r>
      <w:r>
        <w:t xml:space="preserve"> (as the case may be) is evidence of the proceeding or resolution to which it relates (unless the contrary is proved).</w:t>
      </w:r>
    </w:p>
    <w:p w14:paraId="402E45B4" w14:textId="77777777" w:rsidR="00F86947" w:rsidRDefault="00F86947" w:rsidP="00BE328D">
      <w:pPr>
        <w:pStyle w:val="Heading1"/>
      </w:pPr>
      <w:bookmarkStart w:id="216" w:name="_Ref22910132"/>
      <w:bookmarkStart w:id="217" w:name="_Toc30596795"/>
      <w:bookmarkStart w:id="218" w:name="_Toc233081544"/>
      <w:bookmarkStart w:id="219" w:name="_Toc314839094"/>
      <w:r>
        <w:t>Affiliated Bodies</w:t>
      </w:r>
      <w:bookmarkEnd w:id="216"/>
      <w:bookmarkEnd w:id="217"/>
    </w:p>
    <w:p w14:paraId="4A34D445" w14:textId="77777777" w:rsidR="00E03D14" w:rsidRDefault="00E03D14" w:rsidP="00F86947">
      <w:pPr>
        <w:pStyle w:val="Heading2"/>
      </w:pPr>
      <w:bookmarkStart w:id="220" w:name="_Toc30596796"/>
      <w:r>
        <w:t>Existing affiliated body</w:t>
      </w:r>
    </w:p>
    <w:p w14:paraId="51F08D0E" w14:textId="77777777" w:rsidR="000F5DC6" w:rsidRDefault="00E03D14" w:rsidP="00E03D14">
      <w:pPr>
        <w:pStyle w:val="BodyIndent1"/>
      </w:pPr>
      <w:r>
        <w:t xml:space="preserve">The current affiliated body of the Company is </w:t>
      </w:r>
    </w:p>
    <w:p w14:paraId="67C038A6" w14:textId="576A9CE9" w:rsidR="00E03D14" w:rsidRDefault="00E03D14" w:rsidP="000F5DC6">
      <w:pPr>
        <w:pStyle w:val="BodyIndent1"/>
        <w:numPr>
          <w:ilvl w:val="0"/>
          <w:numId w:val="49"/>
        </w:numPr>
      </w:pPr>
      <w:r>
        <w:lastRenderedPageBreak/>
        <w:t>Country Junior Rugby Union of New South Wales Inc.</w:t>
      </w:r>
    </w:p>
    <w:p w14:paraId="30128B76" w14:textId="2434D7E6" w:rsidR="000F5DC6" w:rsidRDefault="000F5DC6" w:rsidP="000F5DC6">
      <w:pPr>
        <w:pStyle w:val="BodyIndent1"/>
        <w:ind w:left="1211"/>
      </w:pPr>
      <w:r>
        <w:t>And</w:t>
      </w:r>
    </w:p>
    <w:p w14:paraId="311635EC" w14:textId="5B09A938" w:rsidR="000F5DC6" w:rsidRDefault="000F5DC6" w:rsidP="000F5DC6">
      <w:pPr>
        <w:pStyle w:val="BodyIndent1"/>
        <w:numPr>
          <w:ilvl w:val="0"/>
          <w:numId w:val="49"/>
        </w:numPr>
      </w:pPr>
      <w:r>
        <w:t>NSW Country Rugby Union Referees Association Inc</w:t>
      </w:r>
    </w:p>
    <w:p w14:paraId="3F5D4C6A" w14:textId="77777777" w:rsidR="000F5DC6" w:rsidRPr="00E03D14" w:rsidRDefault="000F5DC6" w:rsidP="000F5DC6">
      <w:pPr>
        <w:pStyle w:val="BodyIndent1"/>
      </w:pPr>
    </w:p>
    <w:p w14:paraId="544A337C" w14:textId="77777777" w:rsidR="00F86947" w:rsidRDefault="00F86947" w:rsidP="00F86947">
      <w:pPr>
        <w:pStyle w:val="Heading2"/>
      </w:pPr>
      <w:r>
        <w:t>Applying for affiliation</w:t>
      </w:r>
      <w:bookmarkEnd w:id="220"/>
    </w:p>
    <w:p w14:paraId="3DA60D90" w14:textId="77777777" w:rsidR="00F86947" w:rsidRDefault="00F86947" w:rsidP="00F86947">
      <w:pPr>
        <w:pStyle w:val="Heading3"/>
      </w:pPr>
      <w:bookmarkStart w:id="221" w:name="_Ref39231792"/>
      <w:r>
        <w:t>Any organisation whether incorporated or unincorporated, formed within the State of New South Wales for the purpose of administering and controlling or assisting with the administration and control of the game of rugby within Country NSW may apply for affiliation with the Company.</w:t>
      </w:r>
      <w:bookmarkEnd w:id="221"/>
    </w:p>
    <w:p w14:paraId="26632E46" w14:textId="77777777" w:rsidR="00F86947" w:rsidRDefault="00F86947" w:rsidP="00F86947">
      <w:pPr>
        <w:pStyle w:val="Heading3"/>
      </w:pPr>
      <w:r>
        <w:t>All applications will be considered by the Board which must consider such application at the next General Meeting.</w:t>
      </w:r>
    </w:p>
    <w:p w14:paraId="45F2E88E" w14:textId="57360633" w:rsidR="00F86947" w:rsidRDefault="009F0643" w:rsidP="00F86947">
      <w:pPr>
        <w:pStyle w:val="Heading3"/>
      </w:pPr>
      <w:r>
        <w:t>Voting</w:t>
      </w:r>
      <w:r w:rsidR="00E03D14">
        <w:t xml:space="preserve"> members </w:t>
      </w:r>
      <w:r w:rsidR="00875350">
        <w:t xml:space="preserve">must vote on any application submitted in accordance with this clause </w:t>
      </w:r>
      <w:r w:rsidR="00064CF9">
        <w:t xml:space="preserve">16 </w:t>
      </w:r>
      <w:r w:rsidR="00875350">
        <w:t>and an</w:t>
      </w:r>
      <w:r w:rsidR="00F86947">
        <w:t xml:space="preserve"> organisation will become an Affiliated Body </w:t>
      </w:r>
      <w:r w:rsidR="00875350">
        <w:t xml:space="preserve">by the Voting Members passing a special resolution approving such application for affiliation with the Company. </w:t>
      </w:r>
    </w:p>
    <w:p w14:paraId="12D0611C" w14:textId="77777777" w:rsidR="000B31BE" w:rsidRDefault="000B31BE" w:rsidP="000B31BE">
      <w:pPr>
        <w:pStyle w:val="Heading2"/>
      </w:pPr>
      <w:bookmarkStart w:id="222" w:name="_Toc30596797"/>
      <w:r>
        <w:t>Terminating an affiliation</w:t>
      </w:r>
      <w:bookmarkEnd w:id="222"/>
    </w:p>
    <w:p w14:paraId="5F2A3AA0" w14:textId="77777777" w:rsidR="00875350" w:rsidRPr="00F86947" w:rsidRDefault="00875350" w:rsidP="000B31BE">
      <w:pPr>
        <w:pStyle w:val="BodyIndent1"/>
      </w:pPr>
      <w:r>
        <w:t>The Members may terminate the affiliation of an Affiliated Body by passing a special resolution.</w:t>
      </w:r>
    </w:p>
    <w:p w14:paraId="7217E297" w14:textId="77777777" w:rsidR="00C0237A" w:rsidRPr="00994B78" w:rsidRDefault="00C0237A" w:rsidP="00BE328D">
      <w:pPr>
        <w:pStyle w:val="Heading1"/>
      </w:pPr>
      <w:bookmarkStart w:id="223" w:name="_Toc30596798"/>
      <w:r w:rsidRPr="00994B78">
        <w:t>Accounts</w:t>
      </w:r>
      <w:bookmarkEnd w:id="218"/>
      <w:bookmarkEnd w:id="219"/>
      <w:bookmarkEnd w:id="223"/>
    </w:p>
    <w:p w14:paraId="195CAC3A" w14:textId="77777777" w:rsidR="00C0237A" w:rsidRPr="00BA56EB" w:rsidRDefault="00C0237A" w:rsidP="00BE328D">
      <w:pPr>
        <w:pStyle w:val="Heading2"/>
      </w:pPr>
      <w:bookmarkStart w:id="224" w:name="_Toc30596799"/>
      <w:bookmarkStart w:id="225" w:name="_Toc233081545"/>
      <w:r>
        <w:t>Financial year</w:t>
      </w:r>
      <w:bookmarkEnd w:id="224"/>
    </w:p>
    <w:p w14:paraId="1347D9CE" w14:textId="77777777" w:rsidR="00C0237A" w:rsidRPr="001C11E3" w:rsidRDefault="00C0237A" w:rsidP="00C0237A">
      <w:pPr>
        <w:pStyle w:val="ListParagraph"/>
        <w:numPr>
          <w:ilvl w:val="0"/>
          <w:numId w:val="15"/>
        </w:numPr>
        <w:tabs>
          <w:tab w:val="num" w:pos="851"/>
        </w:tabs>
        <w:spacing w:before="240"/>
        <w:rPr>
          <w:vanish/>
        </w:rPr>
      </w:pPr>
    </w:p>
    <w:p w14:paraId="467B782C" w14:textId="34819322" w:rsidR="00C0237A" w:rsidRDefault="00C0237A" w:rsidP="00BE328D">
      <w:pPr>
        <w:pStyle w:val="BodyIndent1"/>
      </w:pPr>
      <w:r>
        <w:t xml:space="preserve">The financial year of the Company commences on 1 </w:t>
      </w:r>
      <w:r w:rsidR="00E03D14">
        <w:t xml:space="preserve">October </w:t>
      </w:r>
      <w:r>
        <w:t xml:space="preserve">in each year and ends on </w:t>
      </w:r>
      <w:r w:rsidR="00E03D14">
        <w:t>30 September</w:t>
      </w:r>
      <w:r>
        <w:t xml:space="preserve"> of that year.</w:t>
      </w:r>
    </w:p>
    <w:p w14:paraId="09BDFCA4" w14:textId="77777777" w:rsidR="00C0237A" w:rsidRPr="00BA56EB" w:rsidRDefault="00C0237A" w:rsidP="00BE328D">
      <w:pPr>
        <w:pStyle w:val="Heading2"/>
      </w:pPr>
      <w:bookmarkStart w:id="226" w:name="_Toc30596800"/>
      <w:bookmarkEnd w:id="225"/>
      <w:r>
        <w:t>Accounts to be kept</w:t>
      </w:r>
      <w:bookmarkEnd w:id="226"/>
    </w:p>
    <w:p w14:paraId="5891CC16" w14:textId="77777777" w:rsidR="00C0237A" w:rsidRPr="001C11E3" w:rsidRDefault="00C0237A" w:rsidP="00C0237A">
      <w:pPr>
        <w:pStyle w:val="ListParagraph"/>
        <w:numPr>
          <w:ilvl w:val="0"/>
          <w:numId w:val="15"/>
        </w:numPr>
        <w:tabs>
          <w:tab w:val="num" w:pos="851"/>
        </w:tabs>
        <w:spacing w:before="240"/>
        <w:rPr>
          <w:vanish/>
        </w:rPr>
      </w:pPr>
    </w:p>
    <w:p w14:paraId="6C4F3DC8" w14:textId="77777777" w:rsidR="00C0237A" w:rsidRDefault="00C0237A" w:rsidP="00BE328D">
      <w:pPr>
        <w:pStyle w:val="Heading3"/>
      </w:pPr>
      <w:r>
        <w:t>The Board must arrange for the Company to keep proper books of account that:</w:t>
      </w:r>
    </w:p>
    <w:p w14:paraId="37022109" w14:textId="77777777" w:rsidR="00C0237A" w:rsidRDefault="00C0237A" w:rsidP="00BE328D">
      <w:pPr>
        <w:pStyle w:val="Heading4"/>
      </w:pPr>
      <w:r>
        <w:t>record true and complete accounts of the affairs and transactions of the Company; and</w:t>
      </w:r>
    </w:p>
    <w:p w14:paraId="67BA2804" w14:textId="77777777" w:rsidR="00C0237A" w:rsidRDefault="00C0237A" w:rsidP="00BE328D">
      <w:pPr>
        <w:pStyle w:val="Heading4"/>
      </w:pPr>
      <w:r>
        <w:t>give a true and fair view of the state of the Company's affairs and explain its transactions.</w:t>
      </w:r>
    </w:p>
    <w:p w14:paraId="6B9E01CF" w14:textId="77777777" w:rsidR="00C0237A" w:rsidRPr="00BA56EB" w:rsidRDefault="00C0237A" w:rsidP="00BE328D">
      <w:pPr>
        <w:pStyle w:val="Heading2"/>
      </w:pPr>
      <w:bookmarkStart w:id="227" w:name="_Toc30596801"/>
      <w:r>
        <w:t>Location and inspection of accounts</w:t>
      </w:r>
      <w:bookmarkEnd w:id="227"/>
    </w:p>
    <w:p w14:paraId="27B852AB" w14:textId="77777777" w:rsidR="00C0237A" w:rsidRPr="001C11E3" w:rsidRDefault="00C0237A" w:rsidP="00C0237A">
      <w:pPr>
        <w:pStyle w:val="ListParagraph"/>
        <w:numPr>
          <w:ilvl w:val="0"/>
          <w:numId w:val="15"/>
        </w:numPr>
        <w:tabs>
          <w:tab w:val="num" w:pos="851"/>
        </w:tabs>
        <w:spacing w:before="240"/>
        <w:rPr>
          <w:vanish/>
        </w:rPr>
      </w:pPr>
    </w:p>
    <w:p w14:paraId="65483652" w14:textId="77777777" w:rsidR="00C0237A" w:rsidRDefault="00C0237A" w:rsidP="00BE328D">
      <w:pPr>
        <w:pStyle w:val="Heading3"/>
      </w:pPr>
      <w:r>
        <w:t>The Board must arrange for the books of account:</w:t>
      </w:r>
    </w:p>
    <w:p w14:paraId="1E58DD94" w14:textId="77777777" w:rsidR="00C0237A" w:rsidRDefault="00C0237A" w:rsidP="00BE328D">
      <w:pPr>
        <w:pStyle w:val="Heading4"/>
      </w:pPr>
      <w:r>
        <w:lastRenderedPageBreak/>
        <w:t xml:space="preserve">to be kept at the Registered Office, or in a place or places it thinks fit; and </w:t>
      </w:r>
    </w:p>
    <w:p w14:paraId="52393EEC" w14:textId="77777777" w:rsidR="00C0237A" w:rsidRDefault="00C0237A" w:rsidP="00BE328D">
      <w:pPr>
        <w:pStyle w:val="Heading4"/>
      </w:pPr>
      <w:r>
        <w:t>to be open to the inspection of the Directors during usual business hours.</w:t>
      </w:r>
    </w:p>
    <w:p w14:paraId="792FBA80" w14:textId="77777777" w:rsidR="00C0237A" w:rsidRPr="00BA56EB" w:rsidRDefault="00C0237A" w:rsidP="00BE328D">
      <w:pPr>
        <w:pStyle w:val="Heading2"/>
      </w:pPr>
      <w:bookmarkStart w:id="228" w:name="_Toc30596802"/>
      <w:r>
        <w:t>Auditor</w:t>
      </w:r>
      <w:bookmarkEnd w:id="228"/>
    </w:p>
    <w:p w14:paraId="3712A761" w14:textId="77777777" w:rsidR="00C0237A" w:rsidRPr="00314731" w:rsidRDefault="00C0237A" w:rsidP="00C0237A">
      <w:pPr>
        <w:pStyle w:val="ListParagraph"/>
        <w:numPr>
          <w:ilvl w:val="0"/>
          <w:numId w:val="15"/>
        </w:numPr>
        <w:tabs>
          <w:tab w:val="num" w:pos="851"/>
        </w:tabs>
        <w:spacing w:before="240"/>
        <w:rPr>
          <w:vanish/>
        </w:rPr>
      </w:pPr>
    </w:p>
    <w:p w14:paraId="61ABF6D9" w14:textId="77777777" w:rsidR="00C0237A" w:rsidRDefault="00C0237A" w:rsidP="00BE328D">
      <w:pPr>
        <w:pStyle w:val="BodyIndent1"/>
      </w:pPr>
      <w:r>
        <w:t>The Company will comply with the Act in relation to the appointment, removal and resignation of an Auditor.</w:t>
      </w:r>
    </w:p>
    <w:p w14:paraId="1D29CF08" w14:textId="77777777" w:rsidR="00C0237A" w:rsidRPr="00994B78" w:rsidRDefault="00C0237A" w:rsidP="00BE328D">
      <w:pPr>
        <w:pStyle w:val="Heading1"/>
      </w:pPr>
      <w:bookmarkStart w:id="229" w:name="_Ref11202183"/>
      <w:bookmarkStart w:id="230" w:name="_Toc233081549"/>
      <w:bookmarkStart w:id="231" w:name="_Toc314839095"/>
      <w:bookmarkStart w:id="232" w:name="_Toc30596803"/>
      <w:r w:rsidRPr="00994B78">
        <w:t>Indemnity</w:t>
      </w:r>
      <w:bookmarkEnd w:id="229"/>
      <w:bookmarkEnd w:id="230"/>
      <w:bookmarkEnd w:id="231"/>
      <w:bookmarkEnd w:id="232"/>
    </w:p>
    <w:p w14:paraId="67F82478" w14:textId="77777777" w:rsidR="00C0237A" w:rsidRPr="00BA56EB" w:rsidRDefault="00C0237A" w:rsidP="00BE328D">
      <w:pPr>
        <w:pStyle w:val="Heading2"/>
      </w:pPr>
      <w:bookmarkStart w:id="233" w:name="_Toc30596804"/>
      <w:bookmarkStart w:id="234" w:name="_Ref314835497"/>
      <w:r>
        <w:t>Definition of Liability and Officer</w:t>
      </w:r>
      <w:bookmarkEnd w:id="233"/>
    </w:p>
    <w:p w14:paraId="359C0322" w14:textId="77777777" w:rsidR="00C0237A" w:rsidRPr="00314731" w:rsidRDefault="00C0237A" w:rsidP="00C0237A">
      <w:pPr>
        <w:pStyle w:val="ListParagraph"/>
        <w:numPr>
          <w:ilvl w:val="0"/>
          <w:numId w:val="15"/>
        </w:numPr>
        <w:tabs>
          <w:tab w:val="num" w:pos="851"/>
        </w:tabs>
        <w:spacing w:before="240"/>
        <w:rPr>
          <w:vanish/>
        </w:rPr>
      </w:pPr>
    </w:p>
    <w:p w14:paraId="3D310CA3" w14:textId="6AC4DFB4" w:rsidR="00C0237A" w:rsidRDefault="00C0237A" w:rsidP="00BE328D">
      <w:pPr>
        <w:pStyle w:val="Heading3"/>
      </w:pPr>
      <w:r>
        <w:t xml:space="preserve">In clauses </w:t>
      </w:r>
      <w:r>
        <w:fldChar w:fldCharType="begin"/>
      </w:r>
      <w:r>
        <w:instrText xml:space="preserve"> REF _Ref314835691 \r \h </w:instrText>
      </w:r>
      <w:r w:rsidRPr="003D5E0F">
        <w:instrText>\* Charformat</w:instrText>
      </w:r>
      <w:r>
        <w:instrText xml:space="preserve"> </w:instrText>
      </w:r>
      <w:r w:rsidR="002A0EDE">
        <w:instrText xml:space="preserve"> \* MERGEFORMAT </w:instrText>
      </w:r>
      <w:r>
        <w:fldChar w:fldCharType="separate"/>
      </w:r>
      <w:r w:rsidR="00F37357" w:rsidRPr="00F37357">
        <w:rPr>
          <w:rStyle w:val="BodyIndent1Char"/>
        </w:rPr>
        <w:t>18.2</w:t>
      </w:r>
      <w:r>
        <w:fldChar w:fldCharType="end"/>
      </w:r>
      <w:r>
        <w:t xml:space="preserve"> to </w:t>
      </w:r>
      <w:r>
        <w:fldChar w:fldCharType="begin"/>
      </w:r>
      <w:r>
        <w:instrText xml:space="preserve"> REF _Ref314835504 \r \h </w:instrText>
      </w:r>
      <w:r w:rsidRPr="003D5E0F">
        <w:instrText>\* Charformat</w:instrText>
      </w:r>
      <w:r>
        <w:instrText xml:space="preserve"> </w:instrText>
      </w:r>
      <w:r>
        <w:fldChar w:fldCharType="separate"/>
      </w:r>
      <w:r w:rsidR="00F37357">
        <w:t>18.3</w:t>
      </w:r>
      <w:r>
        <w:fldChar w:fldCharType="end"/>
      </w:r>
      <w:r>
        <w:t>:</w:t>
      </w:r>
      <w:bookmarkEnd w:id="234"/>
    </w:p>
    <w:p w14:paraId="1DBEA887" w14:textId="77777777" w:rsidR="00C0237A" w:rsidRDefault="00C0237A" w:rsidP="00BE328D">
      <w:pPr>
        <w:pStyle w:val="Heading4"/>
      </w:pPr>
      <w:r>
        <w:rPr>
          <w:b/>
          <w:bCs/>
        </w:rPr>
        <w:t xml:space="preserve">Liability </w:t>
      </w:r>
      <w:r>
        <w:t>means costs, losses, liabilities and expenses.</w:t>
      </w:r>
    </w:p>
    <w:p w14:paraId="3653F851" w14:textId="77777777" w:rsidR="00C0237A" w:rsidRDefault="00C0237A" w:rsidP="00BE328D">
      <w:pPr>
        <w:pStyle w:val="Heading4"/>
      </w:pPr>
      <w:r>
        <w:rPr>
          <w:b/>
          <w:bCs/>
        </w:rPr>
        <w:t xml:space="preserve">Officer </w:t>
      </w:r>
      <w:r>
        <w:t>means a Director, secretary or other officer of the Company and includes a former Officer, but does not include an auditor or agent of the Company.</w:t>
      </w:r>
    </w:p>
    <w:p w14:paraId="4E6A1AE2" w14:textId="77777777" w:rsidR="00C0237A" w:rsidRPr="00BA56EB" w:rsidRDefault="00C0237A" w:rsidP="00BE328D">
      <w:pPr>
        <w:pStyle w:val="Heading2"/>
      </w:pPr>
      <w:bookmarkStart w:id="235" w:name="_Toc30596805"/>
      <w:bookmarkStart w:id="236" w:name="_Ref314835691"/>
      <w:r>
        <w:t>Indemnity of Officers</w:t>
      </w:r>
      <w:bookmarkEnd w:id="235"/>
    </w:p>
    <w:p w14:paraId="579639AD" w14:textId="77777777" w:rsidR="00C0237A" w:rsidRPr="00314731" w:rsidRDefault="00C0237A" w:rsidP="00C0237A">
      <w:pPr>
        <w:pStyle w:val="ListParagraph"/>
        <w:numPr>
          <w:ilvl w:val="0"/>
          <w:numId w:val="15"/>
        </w:numPr>
        <w:tabs>
          <w:tab w:val="num" w:pos="851"/>
        </w:tabs>
        <w:spacing w:before="240"/>
        <w:rPr>
          <w:vanish/>
        </w:rPr>
      </w:pPr>
    </w:p>
    <w:p w14:paraId="392F7911" w14:textId="77777777" w:rsidR="00C0237A" w:rsidRDefault="00C0237A" w:rsidP="00BE328D">
      <w:pPr>
        <w:pStyle w:val="Heading3"/>
      </w:pPr>
      <w:r>
        <w:t>The Company must indemnify every Officer out of the assets of the Company against any Liability incurred by that Officer in their capacity as an Officer by reason of any act or thing done or omitted to be done by that person:</w:t>
      </w:r>
      <w:bookmarkEnd w:id="236"/>
    </w:p>
    <w:p w14:paraId="6D444522" w14:textId="77777777" w:rsidR="00C0237A" w:rsidRDefault="00C0237A" w:rsidP="00BE328D">
      <w:pPr>
        <w:pStyle w:val="Heading4"/>
      </w:pPr>
      <w:r>
        <w:t>in that capacity; or</w:t>
      </w:r>
    </w:p>
    <w:p w14:paraId="6F1D1FE3" w14:textId="77777777" w:rsidR="00C0237A" w:rsidRDefault="00C0237A" w:rsidP="00BE328D">
      <w:pPr>
        <w:pStyle w:val="Heading4"/>
      </w:pPr>
      <w:r>
        <w:t xml:space="preserve">in any way in the discharge of that person's duties; or </w:t>
      </w:r>
    </w:p>
    <w:p w14:paraId="4B5D2F17" w14:textId="77777777" w:rsidR="00C0237A" w:rsidRDefault="00C0237A" w:rsidP="00BE328D">
      <w:pPr>
        <w:pStyle w:val="Heading4"/>
      </w:pPr>
      <w:r>
        <w:t>by reason of or relating to the person's status as an Officer.</w:t>
      </w:r>
    </w:p>
    <w:p w14:paraId="50E46749" w14:textId="716B77DD" w:rsidR="00C0237A" w:rsidRDefault="00C0237A" w:rsidP="00BE328D">
      <w:pPr>
        <w:pStyle w:val="Heading3"/>
      </w:pPr>
      <w:r>
        <w:t xml:space="preserve">However, the indemnity in clause </w:t>
      </w:r>
      <w:r>
        <w:fldChar w:fldCharType="begin"/>
      </w:r>
      <w:r>
        <w:instrText xml:space="preserve"> REF _Ref314835691 \r \h </w:instrText>
      </w:r>
      <w:r w:rsidRPr="003D5E0F">
        <w:instrText>\* Charformat</w:instrText>
      </w:r>
      <w:r>
        <w:instrText xml:space="preserve"> </w:instrText>
      </w:r>
      <w:r>
        <w:fldChar w:fldCharType="separate"/>
      </w:r>
      <w:r w:rsidR="00F37357">
        <w:t>18.2</w:t>
      </w:r>
      <w:r>
        <w:fldChar w:fldCharType="end"/>
      </w:r>
      <w:r>
        <w:t xml:space="preserve"> does not extend to any Liability from, or against, which the Company is not permitted by the Act to exempt or indemnify the Officer.</w:t>
      </w:r>
    </w:p>
    <w:p w14:paraId="655B44DE" w14:textId="77777777" w:rsidR="00C0237A" w:rsidRPr="00BA56EB" w:rsidRDefault="00C0237A" w:rsidP="00BE328D">
      <w:pPr>
        <w:pStyle w:val="Heading2"/>
      </w:pPr>
      <w:bookmarkStart w:id="237" w:name="_Toc30596806"/>
      <w:bookmarkStart w:id="238" w:name="_Ref314835859"/>
      <w:bookmarkStart w:id="239" w:name="_Ref314835504"/>
      <w:r>
        <w:t>Indemnity of Proceedings</w:t>
      </w:r>
      <w:bookmarkEnd w:id="237"/>
    </w:p>
    <w:p w14:paraId="796DE152" w14:textId="77777777" w:rsidR="00C0237A" w:rsidRPr="00314731" w:rsidRDefault="00C0237A" w:rsidP="00C0237A">
      <w:pPr>
        <w:pStyle w:val="ListParagraph"/>
        <w:numPr>
          <w:ilvl w:val="0"/>
          <w:numId w:val="15"/>
        </w:numPr>
        <w:tabs>
          <w:tab w:val="num" w:pos="851"/>
        </w:tabs>
        <w:spacing w:before="240"/>
        <w:rPr>
          <w:vanish/>
        </w:rPr>
      </w:pPr>
    </w:p>
    <w:p w14:paraId="0769FD7B" w14:textId="6A0A0A65" w:rsidR="00C0237A" w:rsidRDefault="00C0237A" w:rsidP="00BE328D">
      <w:pPr>
        <w:pStyle w:val="Heading3"/>
      </w:pPr>
      <w:r>
        <w:t xml:space="preserve">Without limiting clause </w:t>
      </w:r>
      <w:r>
        <w:fldChar w:fldCharType="begin"/>
      </w:r>
      <w:r>
        <w:instrText xml:space="preserve"> REF _Ref314835691 \r \h </w:instrText>
      </w:r>
      <w:r w:rsidRPr="003D5E0F">
        <w:instrText>\* Charformat</w:instrText>
      </w:r>
      <w:r>
        <w:instrText xml:space="preserve"> </w:instrText>
      </w:r>
      <w:r>
        <w:fldChar w:fldCharType="separate"/>
      </w:r>
      <w:r w:rsidR="00F37357">
        <w:t>18.2</w:t>
      </w:r>
      <w:r>
        <w:fldChar w:fldCharType="end"/>
      </w:r>
      <w:r>
        <w:t>, the Company must indemnify every Officer out of the assets of the Company against any Liability incurred by that person in defending proceedings, whether civil or criminal, in respect of any act or thing done by the Officer in that person's capacity as such Officer.</w:t>
      </w:r>
      <w:bookmarkEnd w:id="238"/>
    </w:p>
    <w:p w14:paraId="082E0060" w14:textId="4207FEC1" w:rsidR="00C0237A" w:rsidRDefault="00C0237A" w:rsidP="00BE328D">
      <w:pPr>
        <w:pStyle w:val="Heading3"/>
      </w:pPr>
      <w:r>
        <w:t xml:space="preserve">However, the indemnity in clause </w:t>
      </w:r>
      <w:r>
        <w:fldChar w:fldCharType="begin"/>
      </w:r>
      <w:r>
        <w:instrText xml:space="preserve"> REF _Ref314835859 \r \h </w:instrText>
      </w:r>
      <w:r w:rsidRPr="003D5E0F">
        <w:instrText>\* Charformat</w:instrText>
      </w:r>
      <w:r>
        <w:instrText xml:space="preserve"> </w:instrText>
      </w:r>
      <w:r>
        <w:fldChar w:fldCharType="separate"/>
      </w:r>
      <w:r w:rsidR="00F37357">
        <w:t>18.3</w:t>
      </w:r>
      <w:r>
        <w:fldChar w:fldCharType="end"/>
      </w:r>
      <w:r>
        <w:t xml:space="preserve"> does not extend to any Liability from, or against, which the Company is not permitted by the Act to exempt or indemnify the Officer.</w:t>
      </w:r>
      <w:bookmarkEnd w:id="239"/>
    </w:p>
    <w:p w14:paraId="67D10830" w14:textId="77777777" w:rsidR="00C0237A" w:rsidRPr="00994B78" w:rsidRDefault="00C0237A" w:rsidP="00BE328D">
      <w:pPr>
        <w:pStyle w:val="Heading1"/>
      </w:pPr>
      <w:bookmarkStart w:id="240" w:name="_Toc233081553"/>
      <w:bookmarkStart w:id="241" w:name="_Toc314839096"/>
      <w:bookmarkStart w:id="242" w:name="_Toc30596807"/>
      <w:r w:rsidRPr="00994B78">
        <w:lastRenderedPageBreak/>
        <w:t>Notices</w:t>
      </w:r>
      <w:bookmarkEnd w:id="240"/>
      <w:bookmarkEnd w:id="241"/>
      <w:bookmarkEnd w:id="242"/>
    </w:p>
    <w:p w14:paraId="593404CF" w14:textId="77777777" w:rsidR="006D3FF8" w:rsidRDefault="006D3FF8" w:rsidP="006D3FF8">
      <w:pPr>
        <w:pStyle w:val="Heading2"/>
      </w:pPr>
      <w:bookmarkStart w:id="243" w:name="_Toc30596808"/>
      <w:r>
        <w:t>Method of service of notices</w:t>
      </w:r>
      <w:bookmarkEnd w:id="243"/>
    </w:p>
    <w:p w14:paraId="3BA95E34" w14:textId="77777777" w:rsidR="00C0237A" w:rsidRDefault="00C0237A" w:rsidP="006D3FF8">
      <w:pPr>
        <w:pStyle w:val="Heading3"/>
      </w:pPr>
      <w:r>
        <w:t>The Company may serve notice on any Voting Member in the ways shown in the left-hand column of the table below.  A notice will be taken to be served at the time shown in the right-hand column of that table on the relevant row.  Any notice to be served on a Representative is served by serving it on the relevant Voting Member.</w:t>
      </w:r>
      <w:r>
        <w:br/>
      </w:r>
    </w:p>
    <w:tbl>
      <w:tblPr>
        <w:tblW w:w="80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4040"/>
      </w:tblGrid>
      <w:tr w:rsidR="00C0237A" w14:paraId="1E045929" w14:textId="77777777" w:rsidTr="00383CDB">
        <w:trPr>
          <w:trHeight w:val="383"/>
          <w:tblHeader/>
        </w:trPr>
        <w:tc>
          <w:tcPr>
            <w:tcW w:w="4040" w:type="dxa"/>
            <w:shd w:val="pct10" w:color="auto" w:fill="auto"/>
          </w:tcPr>
          <w:p w14:paraId="6B8FC508" w14:textId="77777777" w:rsidR="00C0237A" w:rsidRPr="0087188D" w:rsidRDefault="00C0237A" w:rsidP="00383CDB">
            <w:pPr>
              <w:pStyle w:val="BodyIndent1"/>
              <w:spacing w:before="60" w:line="276" w:lineRule="auto"/>
              <w:ind w:left="0"/>
              <w:rPr>
                <w:b/>
              </w:rPr>
            </w:pPr>
            <w:r w:rsidRPr="0087188D">
              <w:rPr>
                <w:b/>
              </w:rPr>
              <w:t>Way of serving notice</w:t>
            </w:r>
          </w:p>
        </w:tc>
        <w:tc>
          <w:tcPr>
            <w:tcW w:w="4040" w:type="dxa"/>
            <w:shd w:val="pct10" w:color="auto" w:fill="auto"/>
          </w:tcPr>
          <w:p w14:paraId="0586C370" w14:textId="77777777" w:rsidR="00C0237A" w:rsidRPr="0087188D" w:rsidRDefault="00C0237A" w:rsidP="00383CDB">
            <w:pPr>
              <w:pStyle w:val="BodyIndent1"/>
              <w:spacing w:before="60" w:line="276" w:lineRule="auto"/>
              <w:ind w:left="0"/>
              <w:rPr>
                <w:b/>
              </w:rPr>
            </w:pPr>
            <w:r w:rsidRPr="0087188D">
              <w:rPr>
                <w:b/>
              </w:rPr>
              <w:t>Timing of notice taken to be</w:t>
            </w:r>
          </w:p>
        </w:tc>
      </w:tr>
      <w:tr w:rsidR="00C0237A" w14:paraId="58B2BBA4" w14:textId="77777777" w:rsidTr="00383CDB">
        <w:trPr>
          <w:trHeight w:val="398"/>
        </w:trPr>
        <w:tc>
          <w:tcPr>
            <w:tcW w:w="4040" w:type="dxa"/>
          </w:tcPr>
          <w:p w14:paraId="27DD3996" w14:textId="77777777" w:rsidR="00C0237A" w:rsidRDefault="00C0237A" w:rsidP="00383CDB">
            <w:pPr>
              <w:pStyle w:val="BodyIndent1"/>
              <w:spacing w:before="60" w:line="276" w:lineRule="auto"/>
              <w:ind w:left="-3"/>
            </w:pPr>
            <w:r>
              <w:t>Personally</w:t>
            </w:r>
          </w:p>
        </w:tc>
        <w:tc>
          <w:tcPr>
            <w:tcW w:w="4040" w:type="dxa"/>
          </w:tcPr>
          <w:p w14:paraId="6CF6F21A" w14:textId="77777777" w:rsidR="00C0237A" w:rsidRDefault="00C0237A" w:rsidP="00383CDB">
            <w:pPr>
              <w:pStyle w:val="BodyIndent1"/>
              <w:spacing w:before="60" w:line="276" w:lineRule="auto"/>
              <w:ind w:left="0"/>
            </w:pPr>
            <w:r>
              <w:t>When served</w:t>
            </w:r>
          </w:p>
        </w:tc>
      </w:tr>
      <w:tr w:rsidR="00C0237A" w14:paraId="411F53B4" w14:textId="77777777" w:rsidTr="00383CDB">
        <w:trPr>
          <w:trHeight w:val="1732"/>
        </w:trPr>
        <w:tc>
          <w:tcPr>
            <w:tcW w:w="4040" w:type="dxa"/>
          </w:tcPr>
          <w:p w14:paraId="5BD56781" w14:textId="77777777" w:rsidR="00C0237A" w:rsidRDefault="00C0237A" w:rsidP="00383CDB">
            <w:pPr>
              <w:pStyle w:val="BodyIndent1"/>
              <w:spacing w:before="60" w:line="276" w:lineRule="auto"/>
              <w:ind w:left="0"/>
            </w:pPr>
            <w:r>
              <w:t>By sending it through the ordinary post to the Voting Member's Registered Address</w:t>
            </w:r>
          </w:p>
        </w:tc>
        <w:tc>
          <w:tcPr>
            <w:tcW w:w="4040" w:type="dxa"/>
          </w:tcPr>
          <w:p w14:paraId="24F0B368" w14:textId="77777777" w:rsidR="00C0237A" w:rsidRDefault="00C0237A" w:rsidP="00383CDB">
            <w:pPr>
              <w:pStyle w:val="BodyIndent1"/>
              <w:spacing w:before="60" w:line="276" w:lineRule="auto"/>
              <w:ind w:left="0"/>
            </w:pPr>
            <w:r>
              <w:t>3 days after the day it is posted. In proving service, it is sufficient to prove that the envelope containing the notice was properly addressed and deposited as a prepaid letter at the post office or in some postal receptacle.</w:t>
            </w:r>
          </w:p>
        </w:tc>
      </w:tr>
      <w:tr w:rsidR="00C0237A" w14:paraId="6E56158D" w14:textId="77777777" w:rsidTr="00383CDB">
        <w:trPr>
          <w:trHeight w:val="1318"/>
        </w:trPr>
        <w:tc>
          <w:tcPr>
            <w:tcW w:w="4040" w:type="dxa"/>
          </w:tcPr>
          <w:p w14:paraId="69DAFFB2" w14:textId="77777777" w:rsidR="00C0237A" w:rsidRDefault="00C0237A" w:rsidP="00383CDB">
            <w:pPr>
              <w:pStyle w:val="BodyIndent1"/>
              <w:spacing w:before="60" w:line="276" w:lineRule="auto"/>
              <w:ind w:left="0"/>
            </w:pPr>
            <w:r>
              <w:t>By leaving it at their Registered Address in an envelope addressed to the Voting Member.</w:t>
            </w:r>
          </w:p>
        </w:tc>
        <w:tc>
          <w:tcPr>
            <w:tcW w:w="4040" w:type="dxa"/>
          </w:tcPr>
          <w:p w14:paraId="119051AB" w14:textId="77777777" w:rsidR="00C0237A" w:rsidRDefault="00C0237A" w:rsidP="00383CDB">
            <w:pPr>
              <w:pStyle w:val="BodyIndent1"/>
              <w:spacing w:before="60" w:line="276" w:lineRule="auto"/>
              <w:ind w:left="0"/>
            </w:pPr>
            <w:r>
              <w:rPr>
                <w:b/>
              </w:rPr>
              <w:t>Business Day</w:t>
            </w:r>
            <w:r>
              <w:t>: The same day it is left at the Registered Address.</w:t>
            </w:r>
          </w:p>
          <w:p w14:paraId="6899C637" w14:textId="77777777" w:rsidR="00C0237A" w:rsidRDefault="00C0237A" w:rsidP="00383CDB">
            <w:pPr>
              <w:pStyle w:val="BodyIndent1"/>
              <w:spacing w:before="60" w:line="276" w:lineRule="auto"/>
              <w:ind w:left="0"/>
            </w:pPr>
            <w:r>
              <w:rPr>
                <w:b/>
              </w:rPr>
              <w:t>Non-Business Day:</w:t>
            </w:r>
            <w:r>
              <w:t xml:space="preserve"> The Business Day after it is left at the Registered Address. </w:t>
            </w:r>
          </w:p>
        </w:tc>
      </w:tr>
      <w:tr w:rsidR="00C0237A" w14:paraId="0B17335C" w14:textId="77777777" w:rsidTr="00383CDB">
        <w:trPr>
          <w:trHeight w:val="919"/>
        </w:trPr>
        <w:tc>
          <w:tcPr>
            <w:tcW w:w="4040" w:type="dxa"/>
          </w:tcPr>
          <w:p w14:paraId="7785BFCD" w14:textId="77777777" w:rsidR="00C0237A" w:rsidRDefault="00C0237A" w:rsidP="00383CDB">
            <w:pPr>
              <w:pStyle w:val="BodyIndent1"/>
              <w:spacing w:before="60" w:line="276" w:lineRule="auto"/>
              <w:ind w:left="0"/>
            </w:pPr>
            <w:r>
              <w:t>By sending it to the fax number or electronic address (if any) nominated by the Voting Member.</w:t>
            </w:r>
          </w:p>
        </w:tc>
        <w:tc>
          <w:tcPr>
            <w:tcW w:w="4040" w:type="dxa"/>
          </w:tcPr>
          <w:p w14:paraId="611C05CB" w14:textId="77777777" w:rsidR="00C0237A" w:rsidRDefault="00C0237A" w:rsidP="00383CDB">
            <w:pPr>
              <w:pStyle w:val="BodyIndent1"/>
              <w:spacing w:before="60" w:line="276" w:lineRule="auto"/>
              <w:ind w:left="0"/>
            </w:pPr>
            <w:r>
              <w:t>On the Business Day after it is sent.</w:t>
            </w:r>
          </w:p>
        </w:tc>
      </w:tr>
    </w:tbl>
    <w:p w14:paraId="141A1882" w14:textId="77777777" w:rsidR="00C0237A" w:rsidRDefault="00C0237A" w:rsidP="00C0237A">
      <w:pPr>
        <w:pStyle w:val="Level1numbering"/>
        <w:numPr>
          <w:ilvl w:val="0"/>
          <w:numId w:val="0"/>
        </w:numPr>
        <w:ind w:left="851"/>
      </w:pPr>
    </w:p>
    <w:p w14:paraId="482ADCA9" w14:textId="77777777" w:rsidR="00C0237A" w:rsidRDefault="00C0237A" w:rsidP="006D3FF8">
      <w:pPr>
        <w:pStyle w:val="Heading3"/>
      </w:pPr>
      <w:r>
        <w:t>A certificate in writing signed by the Secretary or any officer of the Company that the envelope containing the notice was properly stamped, addressed and posted or delivered will be conclusive evidence of the service of such notice.</w:t>
      </w:r>
    </w:p>
    <w:p w14:paraId="2F602A65" w14:textId="77777777" w:rsidR="00C0237A" w:rsidRPr="00994B78" w:rsidRDefault="00C0237A" w:rsidP="00D172CA">
      <w:pPr>
        <w:pStyle w:val="Heading1"/>
      </w:pPr>
      <w:bookmarkStart w:id="244" w:name="_Ref11207969"/>
      <w:bookmarkStart w:id="245" w:name="_Toc233081555"/>
      <w:bookmarkStart w:id="246" w:name="_Toc314839097"/>
      <w:bookmarkStart w:id="247" w:name="_Toc30596809"/>
      <w:r w:rsidRPr="00994B78">
        <w:t>Distribution of property on winding-up</w:t>
      </w:r>
      <w:bookmarkEnd w:id="244"/>
      <w:bookmarkEnd w:id="245"/>
      <w:bookmarkEnd w:id="246"/>
      <w:bookmarkEnd w:id="247"/>
    </w:p>
    <w:p w14:paraId="174726DB" w14:textId="77777777" w:rsidR="006D3FF8" w:rsidRDefault="006D3FF8" w:rsidP="006D3FF8">
      <w:pPr>
        <w:pStyle w:val="Heading2"/>
      </w:pPr>
      <w:bookmarkStart w:id="248" w:name="_Toc30596810"/>
      <w:r>
        <w:t>Distribution on winding-up or dissolution</w:t>
      </w:r>
      <w:bookmarkEnd w:id="248"/>
    </w:p>
    <w:p w14:paraId="1FAA61F3" w14:textId="77777777" w:rsidR="00C0237A" w:rsidRDefault="00C0237A" w:rsidP="006D3FF8">
      <w:pPr>
        <w:pStyle w:val="Heading3"/>
      </w:pPr>
      <w:r>
        <w:t xml:space="preserve">If on the winding-up or dissolution of the Company after all its debts and liabilities have been satisfied there remains any property, then that property must not be paid to or distributed among the Voting Members, nor any other members of the Company. </w:t>
      </w:r>
    </w:p>
    <w:p w14:paraId="667C5834" w14:textId="77777777" w:rsidR="00C0237A" w:rsidRDefault="00C0237A" w:rsidP="006D3FF8">
      <w:pPr>
        <w:pStyle w:val="Heading3"/>
      </w:pPr>
      <w:bookmarkStart w:id="249" w:name="_Ref11210109"/>
      <w:r>
        <w:t>Instead, this property must be given or transferred to some other institution or institutions that have:</w:t>
      </w:r>
      <w:bookmarkEnd w:id="249"/>
    </w:p>
    <w:p w14:paraId="4B50B42F" w14:textId="77777777" w:rsidR="00C0237A" w:rsidRDefault="00C0237A" w:rsidP="006D3FF8">
      <w:pPr>
        <w:pStyle w:val="Heading4"/>
      </w:pPr>
      <w:bookmarkStart w:id="250" w:name="_Ref11210077"/>
      <w:r>
        <w:t>objects similar to the objects of the Company (if there is one); and</w:t>
      </w:r>
      <w:bookmarkEnd w:id="250"/>
    </w:p>
    <w:p w14:paraId="721D3B20" w14:textId="7C2039CA" w:rsidR="00C0237A" w:rsidRDefault="00C0237A" w:rsidP="006D3FF8">
      <w:pPr>
        <w:pStyle w:val="Heading4"/>
      </w:pPr>
      <w:r>
        <w:lastRenderedPageBreak/>
        <w:t xml:space="preserve">a Constitution which prohibits the distribution of its income and property among its members to an extent at least as great as is imposed on the Company under clause </w:t>
      </w:r>
      <w:r>
        <w:fldChar w:fldCharType="begin"/>
      </w:r>
      <w:r>
        <w:instrText xml:space="preserve"> REF _Ref314834814 \r \h </w:instrText>
      </w:r>
      <w:r w:rsidRPr="003D5E0F">
        <w:instrText>\* Charformat</w:instrText>
      </w:r>
      <w:r>
        <w:instrText xml:space="preserve"> </w:instrText>
      </w:r>
      <w:r>
        <w:fldChar w:fldCharType="separate"/>
      </w:r>
      <w:r w:rsidR="00F37357">
        <w:t>0</w:t>
      </w:r>
      <w:r>
        <w:fldChar w:fldCharType="end"/>
      </w:r>
      <w:r>
        <w:t xml:space="preserve"> of this Constitution.</w:t>
      </w:r>
    </w:p>
    <w:p w14:paraId="66722279" w14:textId="77777777" w:rsidR="00C0237A" w:rsidRDefault="00C0237A" w:rsidP="006D3FF8">
      <w:pPr>
        <w:pStyle w:val="Heading3"/>
      </w:pPr>
      <w:r>
        <w:t xml:space="preserve">Choosing which institution or institutions the Company will transfer this property to must be done by: </w:t>
      </w:r>
    </w:p>
    <w:p w14:paraId="43A172DE" w14:textId="77777777" w:rsidR="00C0237A" w:rsidRDefault="00C0237A" w:rsidP="006D3FF8">
      <w:pPr>
        <w:pStyle w:val="Heading4"/>
      </w:pPr>
      <w:r>
        <w:t>a special resolution of the Voting Members at or before the time of the Company’s dissolution; or</w:t>
      </w:r>
    </w:p>
    <w:p w14:paraId="23C0929B" w14:textId="77777777" w:rsidR="00C0237A" w:rsidRDefault="00C0237A" w:rsidP="006D3FF8">
      <w:pPr>
        <w:pStyle w:val="Heading4"/>
      </w:pPr>
      <w:r>
        <w:t>if no such special resolution is passed, then by a Judge or Registrar of the Supreme Court of the State or such other court of competent jurisdiction.</w:t>
      </w:r>
    </w:p>
    <w:p w14:paraId="2DC503A0" w14:textId="77777777" w:rsidR="00C0237A" w:rsidRPr="00994B78" w:rsidRDefault="00C0237A" w:rsidP="00D172CA">
      <w:pPr>
        <w:pStyle w:val="Heading1"/>
      </w:pPr>
      <w:bookmarkStart w:id="251" w:name="_Toc314839098"/>
      <w:bookmarkStart w:id="252" w:name="_Toc30596811"/>
      <w:r w:rsidRPr="00994B78">
        <w:t xml:space="preserve">Replaceable Rules </w:t>
      </w:r>
      <w:r>
        <w:t>d</w:t>
      </w:r>
      <w:r w:rsidRPr="00994B78">
        <w:t>isplaced</w:t>
      </w:r>
      <w:bookmarkEnd w:id="251"/>
      <w:bookmarkEnd w:id="252"/>
    </w:p>
    <w:p w14:paraId="7A28D741" w14:textId="77777777" w:rsidR="00C0237A" w:rsidRDefault="00C0237A" w:rsidP="00D172CA">
      <w:pPr>
        <w:pStyle w:val="BodyIndent1"/>
      </w:pPr>
      <w:r>
        <w:t>Each of the provisions of the Act that would, but for this clause, apply to the Company as a replaceable rule is expressly displaced and does not apply to the Company.</w:t>
      </w:r>
    </w:p>
    <w:p w14:paraId="0BD6D96B" w14:textId="77777777" w:rsidR="00C0237A" w:rsidRPr="00994B78" w:rsidRDefault="00C0237A" w:rsidP="00D172CA">
      <w:pPr>
        <w:pStyle w:val="Heading1"/>
      </w:pPr>
      <w:bookmarkStart w:id="253" w:name="_Toc233081448"/>
      <w:bookmarkStart w:id="254" w:name="_Toc314839099"/>
      <w:bookmarkStart w:id="255" w:name="_Toc30596812"/>
      <w:r w:rsidRPr="00994B78">
        <w:t>Definitions and Interpretation</w:t>
      </w:r>
      <w:bookmarkEnd w:id="253"/>
      <w:bookmarkEnd w:id="254"/>
      <w:bookmarkEnd w:id="255"/>
    </w:p>
    <w:p w14:paraId="4C5F9AA3" w14:textId="77777777" w:rsidR="00C0237A" w:rsidRDefault="00C0237A" w:rsidP="00D172CA">
      <w:pPr>
        <w:pStyle w:val="Headingpara2"/>
      </w:pPr>
      <w:bookmarkStart w:id="256" w:name="_Toc30596813"/>
      <w:r>
        <w:t>In this Constitution:</w:t>
      </w:r>
      <w:bookmarkEnd w:id="256"/>
    </w:p>
    <w:p w14:paraId="73AEAB31" w14:textId="14C7D47C" w:rsidR="00F86947" w:rsidRPr="00F86947" w:rsidRDefault="00C0237A" w:rsidP="00064CF9">
      <w:pPr>
        <w:ind w:left="851"/>
        <w:rPr>
          <w:bCs/>
        </w:rPr>
      </w:pPr>
      <w:r>
        <w:rPr>
          <w:b/>
          <w:bCs/>
        </w:rPr>
        <w:t xml:space="preserve">Act </w:t>
      </w:r>
      <w:r>
        <w:t xml:space="preserve">means the </w:t>
      </w:r>
      <w:r w:rsidRPr="00180B52">
        <w:rPr>
          <w:i/>
        </w:rPr>
        <w:t xml:space="preserve">Corporations </w:t>
      </w:r>
      <w:r w:rsidRPr="0056630B">
        <w:rPr>
          <w:i/>
        </w:rPr>
        <w:t>Act 2001</w:t>
      </w:r>
      <w:r>
        <w:t xml:space="preserve"> (Commonwealth).</w:t>
      </w:r>
    </w:p>
    <w:p w14:paraId="0EEA737C" w14:textId="5CEFBEA5" w:rsidR="00F86947" w:rsidRDefault="00F86947" w:rsidP="00955456">
      <w:pPr>
        <w:ind w:left="851"/>
        <w:rPr>
          <w:bCs/>
        </w:rPr>
      </w:pPr>
      <w:r>
        <w:rPr>
          <w:b/>
          <w:bCs/>
        </w:rPr>
        <w:t xml:space="preserve">Affiliated Bodies </w:t>
      </w:r>
      <w:r>
        <w:rPr>
          <w:bCs/>
        </w:rPr>
        <w:t xml:space="preserve">means any organisation (whether incorporated or unincorporated) which is affiliated with the Company in accordance with clause </w:t>
      </w:r>
      <w:r w:rsidR="00064CF9">
        <w:rPr>
          <w:bCs/>
        </w:rPr>
        <w:t>16</w:t>
      </w:r>
      <w:r w:rsidR="00955456">
        <w:rPr>
          <w:bCs/>
        </w:rPr>
        <w:t>.</w:t>
      </w:r>
    </w:p>
    <w:p w14:paraId="535D191D" w14:textId="77777777" w:rsidR="00C0237A" w:rsidRDefault="00C0237A" w:rsidP="00C0237A">
      <w:pPr>
        <w:ind w:left="851"/>
      </w:pPr>
      <w:r>
        <w:rPr>
          <w:b/>
          <w:bCs/>
        </w:rPr>
        <w:t xml:space="preserve">Annual General Meeting </w:t>
      </w:r>
      <w:r>
        <w:t>means the annual general meeting of Voting Members.</w:t>
      </w:r>
    </w:p>
    <w:p w14:paraId="359948CC" w14:textId="77777777" w:rsidR="00C0237A" w:rsidRDefault="00C0237A" w:rsidP="00C0237A">
      <w:pPr>
        <w:ind w:left="851"/>
      </w:pPr>
      <w:r>
        <w:rPr>
          <w:b/>
          <w:bCs/>
        </w:rPr>
        <w:t xml:space="preserve">Applicant </w:t>
      </w:r>
      <w:r>
        <w:t>means a person who lodges an Application under this Constitution.</w:t>
      </w:r>
    </w:p>
    <w:p w14:paraId="548A9D17" w14:textId="77777777" w:rsidR="00C0237A" w:rsidRDefault="00C0237A" w:rsidP="00C0237A">
      <w:pPr>
        <w:ind w:left="851"/>
      </w:pPr>
      <w:r>
        <w:rPr>
          <w:b/>
          <w:bCs/>
        </w:rPr>
        <w:t xml:space="preserve">Application </w:t>
      </w:r>
      <w:r>
        <w:t>means an application to become a Voting Member.</w:t>
      </w:r>
    </w:p>
    <w:p w14:paraId="64B9532B" w14:textId="77777777" w:rsidR="00C0237A" w:rsidRDefault="00C0237A" w:rsidP="00C0237A">
      <w:pPr>
        <w:ind w:left="851"/>
      </w:pPr>
      <w:r>
        <w:rPr>
          <w:b/>
          <w:bCs/>
        </w:rPr>
        <w:t xml:space="preserve">Auditor </w:t>
      </w:r>
      <w:r>
        <w:t>means the auditor or auditors of the Company, if the Company is required to have one.  If the Company is not required to have an auditor, but has one, then it includes any such auditor.</w:t>
      </w:r>
    </w:p>
    <w:p w14:paraId="34B89454" w14:textId="77777777" w:rsidR="00C0237A" w:rsidRDefault="00C0237A" w:rsidP="00C0237A">
      <w:pPr>
        <w:ind w:left="851"/>
      </w:pPr>
      <w:r>
        <w:rPr>
          <w:b/>
          <w:bCs/>
        </w:rPr>
        <w:t xml:space="preserve">Board </w:t>
      </w:r>
      <w:r>
        <w:t>means the board of directors of the Company.</w:t>
      </w:r>
    </w:p>
    <w:p w14:paraId="281F3016" w14:textId="77777777" w:rsidR="00C0237A" w:rsidRDefault="00C0237A" w:rsidP="00C0237A">
      <w:pPr>
        <w:ind w:left="851"/>
      </w:pPr>
      <w:r>
        <w:rPr>
          <w:b/>
          <w:bCs/>
        </w:rPr>
        <w:t xml:space="preserve">Business Day </w:t>
      </w:r>
      <w:r>
        <w:t>means Monday to Friday excluding public holidays in the State or Territory the Company is registered in.</w:t>
      </w:r>
    </w:p>
    <w:p w14:paraId="4F84801A" w14:textId="2DCE4EFB" w:rsidR="00C0237A" w:rsidRDefault="00C0237A" w:rsidP="00C0237A">
      <w:pPr>
        <w:ind w:left="851"/>
      </w:pPr>
      <w:r>
        <w:rPr>
          <w:b/>
          <w:bCs/>
        </w:rPr>
        <w:t xml:space="preserve">Chair </w:t>
      </w:r>
      <w:r>
        <w:t>means the</w:t>
      </w:r>
      <w:r w:rsidR="0093606F">
        <w:t xml:space="preserve"> person who is elected to this office in accordance with clause</w:t>
      </w:r>
      <w:r>
        <w:t xml:space="preserve"> </w:t>
      </w:r>
      <w:r w:rsidR="00F74851">
        <w:fldChar w:fldCharType="begin"/>
      </w:r>
      <w:r w:rsidR="00F74851">
        <w:instrText xml:space="preserve"> REF _Ref22909075 \r \h </w:instrText>
      </w:r>
      <w:r w:rsidR="00F74851">
        <w:fldChar w:fldCharType="separate"/>
      </w:r>
      <w:r w:rsidR="00F37357">
        <w:t>12.4</w:t>
      </w:r>
      <w:r w:rsidR="00F74851">
        <w:fldChar w:fldCharType="end"/>
      </w:r>
      <w:r>
        <w:t>.</w:t>
      </w:r>
    </w:p>
    <w:p w14:paraId="2933438F" w14:textId="77777777" w:rsidR="00C0237A" w:rsidRPr="00B30112" w:rsidRDefault="00C0237A" w:rsidP="00C0237A">
      <w:pPr>
        <w:ind w:left="851"/>
        <w:rPr>
          <w:bCs/>
        </w:rPr>
      </w:pPr>
      <w:r>
        <w:rPr>
          <w:b/>
          <w:bCs/>
        </w:rPr>
        <w:t>Club</w:t>
      </w:r>
      <w:r>
        <w:rPr>
          <w:bCs/>
        </w:rPr>
        <w:t xml:space="preserve"> means any incorporated or unincorporated rugby club in the State whose members play in any rugby competition.</w:t>
      </w:r>
    </w:p>
    <w:p w14:paraId="2EB37DD2" w14:textId="77777777" w:rsidR="00C0237A" w:rsidRDefault="00C0237A" w:rsidP="00C0237A">
      <w:pPr>
        <w:ind w:left="851"/>
      </w:pPr>
      <w:r>
        <w:rPr>
          <w:b/>
          <w:bCs/>
        </w:rPr>
        <w:t xml:space="preserve">Company </w:t>
      </w:r>
      <w:r>
        <w:t xml:space="preserve">means </w:t>
      </w:r>
      <w:r w:rsidR="00383CDB">
        <w:t xml:space="preserve">Country Rugby Union of </w:t>
      </w:r>
      <w:r>
        <w:t xml:space="preserve">New South Wales Limited ACN </w:t>
      </w:r>
      <w:r w:rsidR="00383CDB">
        <w:t>003 381 771</w:t>
      </w:r>
      <w:r w:rsidRPr="00416FA1">
        <w:t>.</w:t>
      </w:r>
    </w:p>
    <w:p w14:paraId="36EEB5F5" w14:textId="77777777" w:rsidR="00C0237A" w:rsidRDefault="00C0237A" w:rsidP="00C0237A">
      <w:pPr>
        <w:ind w:left="851"/>
      </w:pPr>
      <w:r>
        <w:rPr>
          <w:b/>
          <w:bCs/>
        </w:rPr>
        <w:t xml:space="preserve">Constitution </w:t>
      </w:r>
      <w:r>
        <w:t>means this Constitution, as amended.</w:t>
      </w:r>
    </w:p>
    <w:p w14:paraId="7EC75B95" w14:textId="77777777" w:rsidR="00D769BD" w:rsidRPr="00D769BD" w:rsidRDefault="00D769BD" w:rsidP="00C0237A">
      <w:pPr>
        <w:ind w:left="851"/>
        <w:rPr>
          <w:bCs/>
        </w:rPr>
      </w:pPr>
      <w:r>
        <w:rPr>
          <w:b/>
          <w:bCs/>
        </w:rPr>
        <w:t xml:space="preserve">Council </w:t>
      </w:r>
      <w:r w:rsidRPr="00D769BD">
        <w:rPr>
          <w:bCs/>
        </w:rPr>
        <w:t>means</w:t>
      </w:r>
      <w:r>
        <w:rPr>
          <w:b/>
          <w:bCs/>
        </w:rPr>
        <w:t xml:space="preserve"> </w:t>
      </w:r>
      <w:r>
        <w:rPr>
          <w:bCs/>
        </w:rPr>
        <w:t>each zone which is part of</w:t>
      </w:r>
      <w:r w:rsidR="00DF6606">
        <w:rPr>
          <w:bCs/>
        </w:rPr>
        <w:t xml:space="preserve"> the</w:t>
      </w:r>
      <w:r>
        <w:rPr>
          <w:bCs/>
        </w:rPr>
        <w:t xml:space="preserve"> Country Rugby Union of </w:t>
      </w:r>
      <w:r w:rsidR="00DF6606">
        <w:rPr>
          <w:bCs/>
        </w:rPr>
        <w:t>New South Wales</w:t>
      </w:r>
      <w:r>
        <w:rPr>
          <w:bCs/>
        </w:rPr>
        <w:t>.</w:t>
      </w:r>
    </w:p>
    <w:p w14:paraId="41114C54" w14:textId="77777777" w:rsidR="009F0643" w:rsidRPr="009F0643" w:rsidRDefault="009F0643" w:rsidP="00C0237A">
      <w:pPr>
        <w:ind w:left="851"/>
        <w:rPr>
          <w:bCs/>
        </w:rPr>
      </w:pPr>
      <w:r>
        <w:rPr>
          <w:b/>
          <w:bCs/>
        </w:rPr>
        <w:t xml:space="preserve">Council Members </w:t>
      </w:r>
      <w:r>
        <w:rPr>
          <w:bCs/>
        </w:rPr>
        <w:t xml:space="preserve">means Voting Members. </w:t>
      </w:r>
    </w:p>
    <w:p w14:paraId="4FAA0D41" w14:textId="77777777" w:rsidR="0093606F" w:rsidRPr="0093606F" w:rsidRDefault="0093606F" w:rsidP="00C0237A">
      <w:pPr>
        <w:ind w:left="851"/>
        <w:rPr>
          <w:bCs/>
        </w:rPr>
      </w:pPr>
      <w:r>
        <w:rPr>
          <w:b/>
          <w:bCs/>
        </w:rPr>
        <w:lastRenderedPageBreak/>
        <w:t xml:space="preserve">Country NSW </w:t>
      </w:r>
      <w:r>
        <w:rPr>
          <w:bCs/>
        </w:rPr>
        <w:t xml:space="preserve">means </w:t>
      </w:r>
      <w:r w:rsidR="00F74851">
        <w:rPr>
          <w:bCs/>
        </w:rPr>
        <w:t>that area of New South Wales situated outside the County of Cumberland and any area within the Country of Cumberland as the Board may from time to time approve.</w:t>
      </w:r>
    </w:p>
    <w:p w14:paraId="49CB4F2E" w14:textId="77777777" w:rsidR="00C0237A" w:rsidRDefault="00C0237A" w:rsidP="00C0237A">
      <w:pPr>
        <w:ind w:left="851"/>
      </w:pPr>
      <w:r>
        <w:rPr>
          <w:b/>
          <w:bCs/>
        </w:rPr>
        <w:t xml:space="preserve">Directors </w:t>
      </w:r>
      <w:r>
        <w:t>means the members individually or collectively of the Board.</w:t>
      </w:r>
    </w:p>
    <w:p w14:paraId="17A96604" w14:textId="77777777" w:rsidR="00C0237A" w:rsidRDefault="00C0237A" w:rsidP="00C0237A">
      <w:pPr>
        <w:ind w:left="851"/>
      </w:pPr>
      <w:r>
        <w:rPr>
          <w:b/>
          <w:bCs/>
        </w:rPr>
        <w:t xml:space="preserve">Extraordinary Meeting </w:t>
      </w:r>
      <w:r>
        <w:t>means a General Meeting of Voting Members other than an Annual General Meeting.</w:t>
      </w:r>
    </w:p>
    <w:p w14:paraId="58BB53CF" w14:textId="77777777" w:rsidR="00C0237A" w:rsidRDefault="00C0237A" w:rsidP="00C0237A">
      <w:pPr>
        <w:ind w:left="851"/>
      </w:pPr>
      <w:r>
        <w:rPr>
          <w:b/>
          <w:bCs/>
        </w:rPr>
        <w:t xml:space="preserve">General Meeting </w:t>
      </w:r>
      <w:r>
        <w:t>means an Annual General Meeting or an Extraordinary Meeting of the Company.</w:t>
      </w:r>
    </w:p>
    <w:p w14:paraId="258B1A6C" w14:textId="3D7D5F5B" w:rsidR="00C0237A" w:rsidRPr="007B157F" w:rsidRDefault="00C0237A" w:rsidP="00C0237A">
      <w:pPr>
        <w:ind w:left="851"/>
        <w:rPr>
          <w:bCs/>
        </w:rPr>
      </w:pPr>
      <w:r>
        <w:rPr>
          <w:b/>
          <w:bCs/>
        </w:rPr>
        <w:t xml:space="preserve">Honorary Life Member </w:t>
      </w:r>
      <w:r>
        <w:rPr>
          <w:bCs/>
        </w:rPr>
        <w:t xml:space="preserve">means an honorary life member of the Company as elected pursuant to clause </w:t>
      </w:r>
      <w:r w:rsidR="00064CF9">
        <w:rPr>
          <w:bCs/>
        </w:rPr>
        <w:t>5.13</w:t>
      </w:r>
    </w:p>
    <w:p w14:paraId="64815C20" w14:textId="77777777" w:rsidR="00C0237A" w:rsidRPr="002E18BE" w:rsidRDefault="00C0237A" w:rsidP="00C0237A">
      <w:pPr>
        <w:ind w:left="851"/>
        <w:rPr>
          <w:bCs/>
        </w:rPr>
      </w:pPr>
      <w:r>
        <w:rPr>
          <w:b/>
          <w:bCs/>
        </w:rPr>
        <w:t xml:space="preserve">Insolvency Event </w:t>
      </w:r>
      <w:r w:rsidRPr="0056630B">
        <w:rPr>
          <w:bCs/>
        </w:rPr>
        <w:t>m</w:t>
      </w:r>
      <w:r w:rsidRPr="002E18BE">
        <w:rPr>
          <w:bCs/>
        </w:rPr>
        <w:t>eans the appointment of an administrator or other external manager, a compromise or arrangement with creditors, a winding-up, dissolution, deregistration, assignment for the benefit of creditors, scheme, composition or arrangement with creditors, insolvency, bankruptcy or similar event, or becoming otherwise unable to pay debts as and when they fall due.</w:t>
      </w:r>
    </w:p>
    <w:p w14:paraId="51B82EFC" w14:textId="77777777" w:rsidR="00E03D14" w:rsidRPr="00E03D14" w:rsidRDefault="00E03D14" w:rsidP="00C0237A">
      <w:pPr>
        <w:ind w:left="851"/>
        <w:rPr>
          <w:bCs/>
        </w:rPr>
      </w:pPr>
      <w:r>
        <w:rPr>
          <w:b/>
          <w:bCs/>
        </w:rPr>
        <w:t>Junior</w:t>
      </w:r>
      <w:r w:rsidR="009F0643">
        <w:rPr>
          <w:b/>
          <w:bCs/>
        </w:rPr>
        <w:t>s</w:t>
      </w:r>
      <w:r w:rsidR="000503CF">
        <w:rPr>
          <w:b/>
          <w:bCs/>
        </w:rPr>
        <w:t xml:space="preserve"> </w:t>
      </w:r>
      <w:r>
        <w:rPr>
          <w:bCs/>
        </w:rPr>
        <w:t>means</w:t>
      </w:r>
      <w:r w:rsidR="000503CF">
        <w:rPr>
          <w:bCs/>
        </w:rPr>
        <w:t xml:space="preserve"> a</w:t>
      </w:r>
      <w:r w:rsidR="009F0643">
        <w:rPr>
          <w:bCs/>
        </w:rPr>
        <w:t>ny</w:t>
      </w:r>
      <w:r w:rsidR="000503CF">
        <w:rPr>
          <w:bCs/>
        </w:rPr>
        <w:t xml:space="preserve"> m</w:t>
      </w:r>
      <w:r>
        <w:rPr>
          <w:bCs/>
        </w:rPr>
        <w:t>ember</w:t>
      </w:r>
      <w:r w:rsidR="000503CF">
        <w:rPr>
          <w:bCs/>
        </w:rPr>
        <w:t>s</w:t>
      </w:r>
      <w:r>
        <w:rPr>
          <w:bCs/>
        </w:rPr>
        <w:t xml:space="preserve"> </w:t>
      </w:r>
      <w:r w:rsidR="009F0643">
        <w:rPr>
          <w:bCs/>
        </w:rPr>
        <w:t xml:space="preserve">or players </w:t>
      </w:r>
      <w:r>
        <w:rPr>
          <w:bCs/>
        </w:rPr>
        <w:t xml:space="preserve">who </w:t>
      </w:r>
      <w:r w:rsidR="000503CF">
        <w:rPr>
          <w:bCs/>
        </w:rPr>
        <w:t>are</w:t>
      </w:r>
      <w:r>
        <w:rPr>
          <w:bCs/>
        </w:rPr>
        <w:t xml:space="preserve"> </w:t>
      </w:r>
      <w:r w:rsidR="000503CF">
        <w:rPr>
          <w:bCs/>
        </w:rPr>
        <w:t xml:space="preserve">under </w:t>
      </w:r>
      <w:r>
        <w:rPr>
          <w:bCs/>
        </w:rPr>
        <w:t xml:space="preserve">18 as of the 1 January in that year. </w:t>
      </w:r>
    </w:p>
    <w:p w14:paraId="21EF60F3" w14:textId="77777777" w:rsidR="00C0237A" w:rsidRDefault="00C0237A" w:rsidP="00C0237A">
      <w:pPr>
        <w:ind w:left="851"/>
      </w:pPr>
      <w:r>
        <w:rPr>
          <w:b/>
          <w:bCs/>
        </w:rPr>
        <w:t xml:space="preserve">Membership </w:t>
      </w:r>
      <w:r>
        <w:t>means membership of the Company.</w:t>
      </w:r>
    </w:p>
    <w:p w14:paraId="7767173A" w14:textId="6FB89237" w:rsidR="00C0237A" w:rsidRPr="00C2690A" w:rsidRDefault="00C0237A" w:rsidP="00C0237A">
      <w:pPr>
        <w:ind w:left="851"/>
        <w:rPr>
          <w:bCs/>
        </w:rPr>
      </w:pPr>
      <w:r>
        <w:rPr>
          <w:b/>
          <w:bCs/>
        </w:rPr>
        <w:t>Patron</w:t>
      </w:r>
      <w:r>
        <w:rPr>
          <w:bCs/>
        </w:rPr>
        <w:t xml:space="preserve"> means the Patron of the Company elected in accordance with clause </w:t>
      </w:r>
      <w:r>
        <w:rPr>
          <w:bCs/>
        </w:rPr>
        <w:fldChar w:fldCharType="begin"/>
      </w:r>
      <w:r>
        <w:rPr>
          <w:bCs/>
        </w:rPr>
        <w:instrText xml:space="preserve"> REF _Ref501362012 \r \h </w:instrText>
      </w:r>
      <w:r>
        <w:rPr>
          <w:bCs/>
        </w:rPr>
      </w:r>
      <w:r>
        <w:rPr>
          <w:bCs/>
        </w:rPr>
        <w:fldChar w:fldCharType="separate"/>
      </w:r>
      <w:r w:rsidR="00F37357">
        <w:rPr>
          <w:bCs/>
        </w:rPr>
        <w:t>12.5</w:t>
      </w:r>
      <w:r>
        <w:rPr>
          <w:bCs/>
        </w:rPr>
        <w:fldChar w:fldCharType="end"/>
      </w:r>
      <w:r>
        <w:rPr>
          <w:bCs/>
        </w:rPr>
        <w:t>.</w:t>
      </w:r>
    </w:p>
    <w:p w14:paraId="48F2FAD0" w14:textId="2039ECA7" w:rsidR="00C0237A" w:rsidRPr="00E56D9D" w:rsidRDefault="00C0237A" w:rsidP="00C0237A">
      <w:pPr>
        <w:ind w:left="851"/>
        <w:rPr>
          <w:bCs/>
        </w:rPr>
      </w:pPr>
      <w:r>
        <w:rPr>
          <w:b/>
          <w:bCs/>
        </w:rPr>
        <w:t>President</w:t>
      </w:r>
      <w:r>
        <w:rPr>
          <w:bCs/>
        </w:rPr>
        <w:t xml:space="preserve"> means the President of the Company elected in accordance with clause </w:t>
      </w:r>
      <w:r w:rsidR="00064CF9">
        <w:rPr>
          <w:bCs/>
        </w:rPr>
        <w:t>12.6.2</w:t>
      </w:r>
    </w:p>
    <w:p w14:paraId="2C8CE963" w14:textId="77777777" w:rsidR="00C0237A" w:rsidRDefault="00C0237A" w:rsidP="00C0237A">
      <w:pPr>
        <w:ind w:left="851"/>
      </w:pPr>
      <w:r>
        <w:rPr>
          <w:b/>
          <w:bCs/>
        </w:rPr>
        <w:t xml:space="preserve">Register </w:t>
      </w:r>
      <w:r>
        <w:t>means the register of Voting Members kept in accordance with the Act.</w:t>
      </w:r>
    </w:p>
    <w:p w14:paraId="34E23D0D" w14:textId="77777777" w:rsidR="00C0237A" w:rsidRDefault="00C0237A" w:rsidP="00C0237A">
      <w:pPr>
        <w:ind w:left="851"/>
      </w:pPr>
      <w:r>
        <w:rPr>
          <w:b/>
          <w:bCs/>
        </w:rPr>
        <w:t xml:space="preserve">Registered Address </w:t>
      </w:r>
      <w:r>
        <w:t>means the address of a Voting Member shown in the Register.</w:t>
      </w:r>
    </w:p>
    <w:p w14:paraId="664CFD81" w14:textId="77777777" w:rsidR="00C0237A" w:rsidRDefault="00C0237A" w:rsidP="00C0237A">
      <w:pPr>
        <w:ind w:left="851"/>
      </w:pPr>
      <w:r>
        <w:rPr>
          <w:b/>
          <w:bCs/>
        </w:rPr>
        <w:t xml:space="preserve">Registered Office </w:t>
      </w:r>
      <w:r>
        <w:t>means the registered office of the Company.</w:t>
      </w:r>
    </w:p>
    <w:p w14:paraId="32A61947" w14:textId="00FF187C" w:rsidR="00C0237A" w:rsidRPr="00442FF9" w:rsidRDefault="00C0237A" w:rsidP="004E55AC">
      <w:pPr>
        <w:ind w:left="851"/>
        <w:rPr>
          <w:bCs/>
        </w:rPr>
      </w:pPr>
      <w:r>
        <w:rPr>
          <w:b/>
          <w:bCs/>
        </w:rPr>
        <w:t xml:space="preserve">Representative </w:t>
      </w:r>
      <w:r>
        <w:t xml:space="preserve">means a person as described in clause </w:t>
      </w:r>
      <w:r>
        <w:fldChar w:fldCharType="begin"/>
      </w:r>
      <w:r>
        <w:instrText xml:space="preserve"> REF _Ref499124211 \r \h </w:instrText>
      </w:r>
      <w:r>
        <w:fldChar w:fldCharType="separate"/>
      </w:r>
      <w:r w:rsidR="00F37357">
        <w:t>5.7</w:t>
      </w:r>
      <w:r>
        <w:fldChar w:fldCharType="end"/>
      </w:r>
      <w:r>
        <w:t>.</w:t>
      </w:r>
    </w:p>
    <w:p w14:paraId="29248359" w14:textId="1C4D2798" w:rsidR="00C0237A" w:rsidRDefault="00C0237A" w:rsidP="00C0237A">
      <w:pPr>
        <w:ind w:left="851"/>
      </w:pPr>
      <w:r>
        <w:rPr>
          <w:b/>
          <w:bCs/>
        </w:rPr>
        <w:t>Secretary</w:t>
      </w:r>
      <w:r>
        <w:t xml:space="preserve"> means the </w:t>
      </w:r>
      <w:r w:rsidR="007D0307">
        <w:t xml:space="preserve">Executive Officer who is </w:t>
      </w:r>
      <w:proofErr w:type="gramStart"/>
      <w:r w:rsidR="007D0307">
        <w:t xml:space="preserve">appointed </w:t>
      </w:r>
      <w:r>
        <w:t xml:space="preserve"> to</w:t>
      </w:r>
      <w:proofErr w:type="gramEnd"/>
      <w:r>
        <w:t xml:space="preserve"> this office in accordance with clause </w:t>
      </w:r>
      <w:r>
        <w:fldChar w:fldCharType="begin"/>
      </w:r>
      <w:r>
        <w:instrText xml:space="preserve"> REF _Ref314834662 \r \h </w:instrText>
      </w:r>
      <w:r w:rsidRPr="003D5E0F">
        <w:instrText>\* Charformat</w:instrText>
      </w:r>
      <w:r>
        <w:instrText xml:space="preserve"> </w:instrText>
      </w:r>
      <w:r>
        <w:fldChar w:fldCharType="separate"/>
      </w:r>
      <w:r w:rsidR="00F37357">
        <w:t>12.4</w:t>
      </w:r>
      <w:r>
        <w:fldChar w:fldCharType="end"/>
      </w:r>
      <w:r>
        <w:t>.</w:t>
      </w:r>
      <w:r w:rsidR="007D0307">
        <w:t>2</w:t>
      </w:r>
    </w:p>
    <w:p w14:paraId="78CFBCE7" w14:textId="01EA3653" w:rsidR="00C0237A" w:rsidRDefault="00C0237A" w:rsidP="00C0237A">
      <w:pPr>
        <w:ind w:left="851"/>
        <w:rPr>
          <w:bCs/>
        </w:rPr>
      </w:pPr>
      <w:r>
        <w:rPr>
          <w:b/>
          <w:bCs/>
        </w:rPr>
        <w:t>Vice-President</w:t>
      </w:r>
      <w:r>
        <w:rPr>
          <w:bCs/>
        </w:rPr>
        <w:t xml:space="preserve"> meant the Vice-President of the Company </w:t>
      </w:r>
      <w:r w:rsidR="00775952">
        <w:rPr>
          <w:bCs/>
        </w:rPr>
        <w:t>appointed</w:t>
      </w:r>
      <w:r>
        <w:rPr>
          <w:bCs/>
        </w:rPr>
        <w:t xml:space="preserve"> in accordance with clause</w:t>
      </w:r>
      <w:r w:rsidR="007722D4">
        <w:rPr>
          <w:bCs/>
        </w:rPr>
        <w:t xml:space="preserve"> </w:t>
      </w:r>
      <w:r w:rsidR="007722D4">
        <w:rPr>
          <w:bCs/>
        </w:rPr>
        <w:fldChar w:fldCharType="begin"/>
      </w:r>
      <w:r w:rsidR="007722D4">
        <w:rPr>
          <w:bCs/>
        </w:rPr>
        <w:instrText xml:space="preserve"> REF _Ref34916810 \r \h </w:instrText>
      </w:r>
      <w:r w:rsidR="007722D4">
        <w:rPr>
          <w:bCs/>
        </w:rPr>
      </w:r>
      <w:r w:rsidR="007722D4">
        <w:rPr>
          <w:bCs/>
        </w:rPr>
        <w:fldChar w:fldCharType="separate"/>
      </w:r>
      <w:r w:rsidR="00F37357">
        <w:rPr>
          <w:bCs/>
        </w:rPr>
        <w:t>12.6</w:t>
      </w:r>
      <w:r w:rsidR="007722D4">
        <w:rPr>
          <w:bCs/>
        </w:rPr>
        <w:fldChar w:fldCharType="end"/>
      </w:r>
      <w:r>
        <w:rPr>
          <w:bCs/>
        </w:rPr>
        <w:t>.</w:t>
      </w:r>
    </w:p>
    <w:p w14:paraId="548EE65F" w14:textId="77777777" w:rsidR="00C0237A" w:rsidRDefault="00C0237A" w:rsidP="00C0237A">
      <w:pPr>
        <w:ind w:left="851"/>
      </w:pPr>
      <w:r>
        <w:rPr>
          <w:b/>
          <w:bCs/>
        </w:rPr>
        <w:t xml:space="preserve">Voting Member </w:t>
      </w:r>
      <w:r>
        <w:t>means a person admitted to Membership as a voting member in accordance with this Constitution.</w:t>
      </w:r>
    </w:p>
    <w:p w14:paraId="0928BF7A" w14:textId="77777777" w:rsidR="00C0237A" w:rsidRDefault="00C0237A" w:rsidP="00D172CA">
      <w:pPr>
        <w:pStyle w:val="Headingpara2"/>
      </w:pPr>
      <w:bookmarkStart w:id="257" w:name="_Toc30596814"/>
      <w:r>
        <w:t>In this Constitution, unless the context requires otherwise:</w:t>
      </w:r>
      <w:bookmarkEnd w:id="257"/>
    </w:p>
    <w:p w14:paraId="7B46738C" w14:textId="77777777" w:rsidR="00C0237A" w:rsidRDefault="00C0237A" w:rsidP="00D172CA">
      <w:pPr>
        <w:pStyle w:val="Heading3"/>
      </w:pPr>
      <w:r>
        <w:t>a person includes a corporate body, association, firm, partnership, or other unincorporated body;</w:t>
      </w:r>
    </w:p>
    <w:p w14:paraId="58CBC5F5" w14:textId="77777777" w:rsidR="00C0237A" w:rsidRDefault="00C0237A" w:rsidP="00D172CA">
      <w:pPr>
        <w:pStyle w:val="Heading3"/>
      </w:pPr>
      <w:r>
        <w:t>a statute includes regulations under it and consolidations, amendments, re-enactments or replacements of any of them;</w:t>
      </w:r>
    </w:p>
    <w:p w14:paraId="1C762AD6" w14:textId="77777777" w:rsidR="00C0237A" w:rsidRDefault="00C0237A" w:rsidP="00D172CA">
      <w:pPr>
        <w:pStyle w:val="Heading3"/>
      </w:pPr>
      <w:r>
        <w:t>this or any other document includes the document as varied or replaced regardless of any change in the identity of the parties;</w:t>
      </w:r>
    </w:p>
    <w:p w14:paraId="7C561D9E" w14:textId="77777777" w:rsidR="00C0237A" w:rsidRDefault="00C0237A" w:rsidP="00D172CA">
      <w:pPr>
        <w:pStyle w:val="Heading3"/>
      </w:pPr>
      <w:r>
        <w:t>a clause, schedule or appendix is a reference to a clause, schedule or appendix in or to this Constitution;</w:t>
      </w:r>
    </w:p>
    <w:p w14:paraId="0EBB3A5A" w14:textId="77777777" w:rsidR="00C0237A" w:rsidRDefault="00C0237A" w:rsidP="00D172CA">
      <w:pPr>
        <w:pStyle w:val="Heading3"/>
      </w:pPr>
      <w:r>
        <w:lastRenderedPageBreak/>
        <w:t>a word or phrase that is defined has the corresponding meaning in its other grammatical forms</w:t>
      </w:r>
    </w:p>
    <w:p w14:paraId="3FBA3D3A" w14:textId="77777777" w:rsidR="00C0237A" w:rsidRDefault="00C0237A" w:rsidP="00D172CA">
      <w:pPr>
        <w:pStyle w:val="Heading3"/>
      </w:pPr>
      <w:r>
        <w:t>writing includes all modes of representing or reproducing words in a legible, permanent and visible form;</w:t>
      </w:r>
    </w:p>
    <w:p w14:paraId="66CBAC31" w14:textId="77777777" w:rsidR="00C0237A" w:rsidRDefault="00C0237A" w:rsidP="00D172CA">
      <w:pPr>
        <w:pStyle w:val="Heading3"/>
      </w:pPr>
      <w:r>
        <w:t>the singular includes the plural and vice versa;</w:t>
      </w:r>
    </w:p>
    <w:p w14:paraId="2E99B0A3" w14:textId="77777777" w:rsidR="00C0237A" w:rsidRDefault="00C0237A" w:rsidP="00D172CA">
      <w:pPr>
        <w:pStyle w:val="Heading3"/>
      </w:pPr>
      <w:r>
        <w:t>a gender includes all other genders; and</w:t>
      </w:r>
    </w:p>
    <w:p w14:paraId="591A3913" w14:textId="77777777" w:rsidR="00C0237A" w:rsidRDefault="00C0237A" w:rsidP="00D172CA">
      <w:pPr>
        <w:pStyle w:val="Heading3"/>
      </w:pPr>
      <w:r>
        <w:t>headings and sub-headings are inserted for ease of reference only and do not affect the interpretation of this Constitution.</w:t>
      </w:r>
    </w:p>
    <w:p w14:paraId="5E0C8244" w14:textId="77777777" w:rsidR="00A71CDD" w:rsidRPr="00A71CDD" w:rsidRDefault="00A71CDD" w:rsidP="00A71CDD"/>
    <w:sectPr w:rsidR="00A71CDD" w:rsidRPr="00A71CDD" w:rsidSect="000E4322">
      <w:headerReference w:type="default" r:id="rId13"/>
      <w:footerReference w:type="default" r:id="rId14"/>
      <w:headerReference w:type="first" r:id="rId15"/>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8D0B4" w14:textId="77777777" w:rsidR="00C64AEA" w:rsidRDefault="00C64AEA" w:rsidP="009F2818">
      <w:r>
        <w:separator/>
      </w:r>
    </w:p>
  </w:endnote>
  <w:endnote w:type="continuationSeparator" w:id="0">
    <w:p w14:paraId="34073974" w14:textId="77777777" w:rsidR="00C64AEA" w:rsidRDefault="00C64AEA"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  Times New Roman"/>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0D30" w14:textId="77777777" w:rsidR="00F37357" w:rsidRDefault="00F37357">
    <w:pPr>
      <w:pStyle w:val="Footer"/>
    </w:pPr>
  </w:p>
  <w:p w14:paraId="5501B2D1" w14:textId="77777777" w:rsidR="00F37357" w:rsidRPr="00366563" w:rsidRDefault="00F37357">
    <w:pPr>
      <w:pStyle w:val="Footer"/>
      <w:rPr>
        <w:sz w:val="14"/>
      </w:rPr>
    </w:pPr>
    <w:r w:rsidRPr="00AA03A7">
      <w:rPr>
        <w:sz w:val="14"/>
      </w:rPr>
      <w:t>[8014262.001: 25364638_6]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B318" w14:textId="77777777" w:rsidR="00F37357" w:rsidRPr="007B389E" w:rsidRDefault="00F37357" w:rsidP="00383CDB">
    <w:pPr>
      <w:pStyle w:val="pageNumber"/>
      <w:tabs>
        <w:tab w:val="clear" w:pos="1701"/>
        <w:tab w:val="clear" w:pos="2552"/>
      </w:tabs>
    </w:pPr>
    <w:r>
      <w:t>[8014262.001: 25364638_6]</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636"/>
      <w:gridCol w:w="3220"/>
    </w:tblGrid>
    <w:tr w:rsidR="00F37357" w14:paraId="1A09C742" w14:textId="77777777" w:rsidTr="00383CDB">
      <w:tc>
        <w:tcPr>
          <w:tcW w:w="5636" w:type="dxa"/>
          <w:tcBorders>
            <w:top w:val="nil"/>
            <w:left w:val="nil"/>
            <w:bottom w:val="nil"/>
            <w:right w:val="nil"/>
          </w:tcBorders>
        </w:tcPr>
        <w:p w14:paraId="6C6FA0ED" w14:textId="77777777" w:rsidR="00F37357" w:rsidRDefault="00F37357" w:rsidP="00383CDB">
          <w:pPr>
            <w:spacing w:before="0" w:after="0" w:line="240" w:lineRule="auto"/>
            <w:rPr>
              <w:lang w:val="en-GB"/>
            </w:rPr>
          </w:pPr>
          <w:r>
            <w:rPr>
              <w:noProof/>
              <w:lang w:eastAsia="en-AU"/>
            </w:rPr>
            <mc:AlternateContent>
              <mc:Choice Requires="wps">
                <w:drawing>
                  <wp:anchor distT="71755" distB="0" distL="114300" distR="114300" simplePos="0" relativeHeight="251659264" behindDoc="1" locked="1" layoutInCell="1" allowOverlap="0" wp14:anchorId="630F4EBA" wp14:editId="5D4C1A33">
                    <wp:simplePos x="0" y="0"/>
                    <wp:positionH relativeFrom="page">
                      <wp:posOffset>4434205</wp:posOffset>
                    </wp:positionH>
                    <wp:positionV relativeFrom="page">
                      <wp:posOffset>549275</wp:posOffset>
                    </wp:positionV>
                    <wp:extent cx="2016760" cy="56832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56CEB" w14:textId="77777777" w:rsidR="00F37357" w:rsidRPr="00D02514" w:rsidRDefault="00F37357" w:rsidP="00383CDB">
                                <w:pPr>
                                  <w:spacing w:before="0" w:after="0" w:line="240" w:lineRule="auto"/>
                                  <w:rPr>
                                    <w:b/>
                                    <w:bCs/>
                                    <w:sz w:val="12"/>
                                    <w:szCs w:val="12"/>
                                  </w:rPr>
                                </w:pPr>
                                <w:r w:rsidRPr="00D02514">
                                  <w:rPr>
                                    <w:b/>
                                    <w:bCs/>
                                    <w:sz w:val="12"/>
                                    <w:szCs w:val="12"/>
                                  </w:rPr>
                                  <w:t>Interstate office</w:t>
                                </w:r>
                                <w:r>
                                  <w:rPr>
                                    <w:b/>
                                    <w:bCs/>
                                    <w:sz w:val="12"/>
                                    <w:szCs w:val="12"/>
                                  </w:rPr>
                                  <w:t>s</w:t>
                                </w:r>
                              </w:p>
                              <w:p w14:paraId="6A604DE2" w14:textId="77777777" w:rsidR="00F37357" w:rsidRPr="00D02514" w:rsidRDefault="00F37357" w:rsidP="00383CDB">
                                <w:pPr>
                                  <w:spacing w:before="0" w:after="0" w:line="240" w:lineRule="auto"/>
                                  <w:rPr>
                                    <w:sz w:val="12"/>
                                    <w:szCs w:val="12"/>
                                  </w:rPr>
                                </w:pPr>
                                <w:r>
                                  <w:rPr>
                                    <w:sz w:val="12"/>
                                    <w:szCs w:val="12"/>
                                  </w:rPr>
                                  <w:t>Canberra  Melbourne</w:t>
                                </w:r>
                              </w:p>
                              <w:p w14:paraId="0B98C121" w14:textId="77777777" w:rsidR="00F37357" w:rsidRPr="00D02514" w:rsidRDefault="00F37357" w:rsidP="00383CDB">
                                <w:pPr>
                                  <w:spacing w:before="0" w:after="0" w:line="240" w:lineRule="auto"/>
                                  <w:rPr>
                                    <w:sz w:val="12"/>
                                    <w:szCs w:val="12"/>
                                  </w:rPr>
                                </w:pPr>
                                <w:r>
                                  <w:rPr>
                                    <w:sz w:val="12"/>
                                    <w:szCs w:val="12"/>
                                  </w:rPr>
                                  <w:br/>
                                </w:r>
                                <w:r w:rsidRPr="00D02514">
                                  <w:rPr>
                                    <w:sz w:val="12"/>
                                    <w:szCs w:val="12"/>
                                  </w:rPr>
                                  <w:t>Affiliated offices around the world through the</w:t>
                                </w:r>
                                <w:r w:rsidRPr="00D02514">
                                  <w:rPr>
                                    <w:sz w:val="12"/>
                                    <w:szCs w:val="12"/>
                                  </w:rPr>
                                  <w:br/>
                                  <w:t>Advoc network - www.advoc.com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30F4EBA" id="_x0000_t202" coordsize="21600,21600" o:spt="202" path="m,l,21600r21600,l21600,xe">
                    <v:stroke joinstyle="miter"/>
                    <v:path gradientshapeok="t" o:connecttype="rect"/>
                  </v:shapetype>
                  <v:shape id="Text Box 2" o:spid="_x0000_s1028" type="#_x0000_t202" style="position:absolute;margin-left:349.15pt;margin-top:43.25pt;width:158.8pt;height:44.75pt;z-index:-251657216;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Ic8wEAAM0DAAAOAAAAZHJzL2Uyb0RvYy54bWysU9tu2zAMfR+wfxD0vjjJkrQz4hRdiw4D&#10;ugvQ7gNoWY6F2aJGKbGzrx8lp2m6vg17EcSLDs8hqfXV0LVir8kbtIWcTaZSaKuwMnZbyB+Pd+8u&#10;pfABbAUtWl3Ig/byavP2zbp3uZ5jg22lSTCI9XnvCtmE4PIs86rRHfgJOm05WCN1ENikbVYR9Ize&#10;tdl8Ol1lPVLlCJX2nr23Y1BuEn5daxW+1bXXQbSFZG4hnZTOMp7ZZg35lsA1Rh1pwD+w6MBYLnqC&#10;uoUAYkfmFVRnFKHHOkwUdhnWtVE6aWA1s+lfah4acDpp4eZ4d2qT/3+w6uv+OwlTFXIhhYWOR/So&#10;hyA+4iDmsTu98zknPThOCwO7ecpJqXf3qH56YfGmAbvV10TYNxoqZjeLL7OzpyOOjyBl/wUrLgO7&#10;gAloqKmLreNmCEbnKR1Ok4lUFDu5OauLFYcUx5ary/fzZSoB+dNrRz580tiJeCkk8eQTOuzvfYhs&#10;IH9KicUs3pm2TdNv7QsHJ0ZPYh8Jj9TDUA6pTUlaVFZidWA5hONO8R/gS4P0W4qe96mQ/tcOSEvR&#10;frbckg+zxSIuYDIWy4s5G3QeKc8jYBVDFTJIMV5vwri0O0dm23ClcQgWr7mNtUkKn1kd6fPOJOHH&#10;/Y5LeW6nrOdfuPkDAAD//wMAUEsDBBQABgAIAAAAIQAp4zzh3wAAAAsBAAAPAAAAZHJzL2Rvd25y&#10;ZXYueG1sTI/BTsMwDIbvSLxDZCRuLBnQ0pamEwJxBW2wSdy8xmsrGqdqsrW8PdkJbrb86ff3l6vZ&#10;9uJEo+8ca1guFAji2pmOGw2fH683GQgfkA32jknDD3lYVZcXJRbGTbym0yY0IoawL1BDG8JQSOnr&#10;liz6hRuI4+3gRoshrmMjzYhTDLe9vFUqlRY7jh9aHOi5pfp7c7Qatm+Hr929em9ebDJMblaSbS61&#10;vr6anx5BBJrDHwxn/agOVXTauyMbL3oNaZ7dRVRDliYgzoBaJjmIfZweUgWyKuX/DtUvAAAA//8D&#10;AFBLAQItABQABgAIAAAAIQC2gziS/gAAAOEBAAATAAAAAAAAAAAAAAAAAAAAAABbQ29udGVudF9U&#10;eXBlc10ueG1sUEsBAi0AFAAGAAgAAAAhADj9If/WAAAAlAEAAAsAAAAAAAAAAAAAAAAALwEAAF9y&#10;ZWxzLy5yZWxzUEsBAi0AFAAGAAgAAAAhAEEuMhzzAQAAzQMAAA4AAAAAAAAAAAAAAAAALgIAAGRy&#10;cy9lMm9Eb2MueG1sUEsBAi0AFAAGAAgAAAAhACnjPOHfAAAACwEAAA8AAAAAAAAAAAAAAAAATQQA&#10;AGRycy9kb3ducmV2LnhtbFBLBQYAAAAABAAEAPMAAABZBQAAAAA=&#10;" o:allowoverlap="f" filled="f" stroked="f">
                    <v:textbox>
                      <w:txbxContent>
                        <w:p w14:paraId="28F56CEB" w14:textId="77777777" w:rsidR="00F37357" w:rsidRPr="00D02514" w:rsidRDefault="00F37357" w:rsidP="00383CDB">
                          <w:pPr>
                            <w:spacing w:before="0" w:after="0" w:line="240" w:lineRule="auto"/>
                            <w:rPr>
                              <w:b/>
                              <w:bCs/>
                              <w:sz w:val="12"/>
                              <w:szCs w:val="12"/>
                            </w:rPr>
                          </w:pPr>
                          <w:r w:rsidRPr="00D02514">
                            <w:rPr>
                              <w:b/>
                              <w:bCs/>
                              <w:sz w:val="12"/>
                              <w:szCs w:val="12"/>
                            </w:rPr>
                            <w:t>Interstate office</w:t>
                          </w:r>
                          <w:r>
                            <w:rPr>
                              <w:b/>
                              <w:bCs/>
                              <w:sz w:val="12"/>
                              <w:szCs w:val="12"/>
                            </w:rPr>
                            <w:t>s</w:t>
                          </w:r>
                        </w:p>
                        <w:p w14:paraId="6A604DE2" w14:textId="77777777" w:rsidR="00F37357" w:rsidRPr="00D02514" w:rsidRDefault="00F37357" w:rsidP="00383CDB">
                          <w:pPr>
                            <w:spacing w:before="0" w:after="0" w:line="240" w:lineRule="auto"/>
                            <w:rPr>
                              <w:sz w:val="12"/>
                              <w:szCs w:val="12"/>
                            </w:rPr>
                          </w:pPr>
                          <w:r>
                            <w:rPr>
                              <w:sz w:val="12"/>
                              <w:szCs w:val="12"/>
                            </w:rPr>
                            <w:t>Canberra  Melbourne</w:t>
                          </w:r>
                        </w:p>
                        <w:p w14:paraId="0B98C121" w14:textId="77777777" w:rsidR="00F37357" w:rsidRPr="00D02514" w:rsidRDefault="00F37357" w:rsidP="00383CDB">
                          <w:pPr>
                            <w:spacing w:before="0" w:after="0" w:line="240" w:lineRule="auto"/>
                            <w:rPr>
                              <w:sz w:val="12"/>
                              <w:szCs w:val="12"/>
                            </w:rPr>
                          </w:pPr>
                          <w:r>
                            <w:rPr>
                              <w:sz w:val="12"/>
                              <w:szCs w:val="12"/>
                            </w:rPr>
                            <w:br/>
                          </w:r>
                          <w:r w:rsidRPr="00D02514">
                            <w:rPr>
                              <w:sz w:val="12"/>
                              <w:szCs w:val="12"/>
                            </w:rPr>
                            <w:t>Affiliated offices around the world through the</w:t>
                          </w:r>
                          <w:r w:rsidRPr="00D02514">
                            <w:rPr>
                              <w:sz w:val="12"/>
                              <w:szCs w:val="12"/>
                            </w:rPr>
                            <w:br/>
                            <w:t>Advoc network - www.advoc.com</w:t>
                          </w:r>
                        </w:p>
                      </w:txbxContent>
                    </v:textbox>
                    <w10:wrap anchorx="page" anchory="page"/>
                    <w10:anchorlock/>
                  </v:shape>
                </w:pict>
              </mc:Fallback>
            </mc:AlternateContent>
          </w:r>
        </w:p>
      </w:tc>
      <w:tc>
        <w:tcPr>
          <w:tcW w:w="3220" w:type="dxa"/>
          <w:tcBorders>
            <w:top w:val="nil"/>
            <w:left w:val="nil"/>
            <w:bottom w:val="nil"/>
            <w:right w:val="nil"/>
          </w:tcBorders>
        </w:tcPr>
        <w:p w14:paraId="117D96AB" w14:textId="77777777" w:rsidR="00F37357" w:rsidRDefault="00F37357" w:rsidP="00383CDB">
          <w:pPr>
            <w:spacing w:before="0" w:after="0" w:line="240" w:lineRule="auto"/>
            <w:rPr>
              <w:lang w:val="en-GB"/>
            </w:rPr>
          </w:pPr>
        </w:p>
      </w:tc>
    </w:tr>
  </w:tbl>
  <w:p w14:paraId="042DFE1B" w14:textId="77777777" w:rsidR="00F37357" w:rsidRPr="00651889" w:rsidRDefault="00F37357" w:rsidP="00383CDB"/>
  <w:p w14:paraId="7379FE17" w14:textId="77777777" w:rsidR="00F37357" w:rsidRDefault="00F37357" w:rsidP="00383CDB">
    <w:pPr>
      <w:pStyle w:val="Footer"/>
      <w:ind w:right="360"/>
    </w:pPr>
  </w:p>
  <w:p w14:paraId="2A159F9C" w14:textId="77777777" w:rsidR="00F37357" w:rsidRDefault="00F37357" w:rsidP="00383CDB">
    <w:pPr>
      <w:pStyle w:val="Footer"/>
    </w:pPr>
  </w:p>
  <w:p w14:paraId="1A98E2D7" w14:textId="77777777" w:rsidR="00F37357" w:rsidRPr="0017716E" w:rsidRDefault="00F37357" w:rsidP="00383CDB">
    <w:pPr>
      <w:pStyle w:val="Footer"/>
    </w:pPr>
    <w:r w:rsidRPr="00AA03A7">
      <w:rPr>
        <w:sz w:val="14"/>
      </w:rPr>
      <w:t>[8014262.001: 25364638_6]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5C27" w14:textId="77777777" w:rsidR="00F37357" w:rsidRDefault="00F37357" w:rsidP="003610F8">
    <w:pPr>
      <w:pStyle w:val="pageNumber"/>
    </w:pPr>
    <w:r>
      <w:t>[8014262.001: 25364638_6]</w:t>
    </w:r>
    <w:r>
      <w:tab/>
      <w:t xml:space="preserve">page </w:t>
    </w: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A0F2" w14:textId="77777777" w:rsidR="00C64AEA" w:rsidRDefault="00C64AEA" w:rsidP="009F2818">
      <w:r>
        <w:separator/>
      </w:r>
    </w:p>
  </w:footnote>
  <w:footnote w:type="continuationSeparator" w:id="0">
    <w:p w14:paraId="1EB1D745" w14:textId="77777777" w:rsidR="00C64AEA" w:rsidRDefault="00C64AEA"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DE553" w14:textId="77777777" w:rsidR="00F37357" w:rsidRDefault="00F37357" w:rsidP="00383CDB">
    <w:pPr>
      <w:pStyle w:val="Header"/>
    </w:pPr>
    <w:r>
      <w:rPr>
        <w:noProof/>
        <w:lang w:eastAsia="en-AU"/>
      </w:rPr>
      <mc:AlternateContent>
        <mc:Choice Requires="wps">
          <w:drawing>
            <wp:anchor distT="0" distB="0" distL="114300" distR="114300" simplePos="0" relativeHeight="251657216" behindDoc="1" locked="0" layoutInCell="0" allowOverlap="1" wp14:anchorId="50A54C8C" wp14:editId="7076854D">
              <wp:simplePos x="0" y="0"/>
              <wp:positionH relativeFrom="margin">
                <wp:align>center</wp:align>
              </wp:positionH>
              <wp:positionV relativeFrom="margin">
                <wp:align>center</wp:align>
              </wp:positionV>
              <wp:extent cx="5237480" cy="3142615"/>
              <wp:effectExtent l="0" t="0" r="0" b="0"/>
              <wp:wrapNone/>
              <wp:docPr id="3"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F8A8F3" w14:textId="77777777" w:rsidR="00F37357" w:rsidRDefault="00F37357" w:rsidP="00383CD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0A54C8C" id="_x0000_t202" coordsize="21600,21600" o:spt="202" path="m,l,21600r21600,l21600,xe">
              <v:stroke joinstyle="miter"/>
              <v:path gradientshapeok="t" o:connecttype="rect"/>
            </v:shapetype>
            <v:shape id="WordArt 13" o:spid="_x0000_s1027"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FlBAIAAOoDAAAOAAAAZHJzL2Uyb0RvYy54bWysU8Fu2zAMvQ/YPwi6L46TpsuMOEXWrrt0&#10;W4Fm6JmR5NibZWqSEjt/P0pW02K7Fc1BiEjq8b1HenU16JYdlXUNdiXPJ1POVCdQNt2+5D+3tx+W&#10;nDkPnYQWO1Xyk3L8av3+3ao3hZphja1UlhFI54relLz23hRZ5kStNLgJGtVRskKrwdPV7jNpoSd0&#10;3Waz6fQy69FKY1Eo5yh6Myb5OuJXlRL+R1U55VlbcuLm42njuQtntl5Bsbdg6kYkGvAKFhqajpqe&#10;oW7AAzvY5j8o3QiLDis/EagzrKpGqKiB1OTTf9Q81GBU1ELmOHO2yb0drPh+vLeskSWfc9aBphE9&#10;kqMb61k+D+70xhVU9GCozA+fcaApR6XO3KH47ViH1zV0e7WxFvtagSR2OWGlcNSwPRkCjtGtGvwX&#10;2dAg8gCfvcAfm7nQadd/Q0lP4OAxdhsqq5nF8Gz5aRp+MUwGMmJEkz2dp0kNmKDgYjb/eLGklKDc&#10;PL+YXeaL2BKKgBamZazzXxVqFv6U3NK6RFg43jkf2D2XJKqB3cjTD7sh+bNDeSLSPa1Ryd2fA1hF&#10;Bhz0NdLWkerKok6uhvtT5+3wCNak3p5o37dPaxQJxH2SaSogfxGQbmk7j9CyRbRgpJiKE9kRNbx1&#10;ZkP23TZRSfB55JmU0EJFgWn5w8a+vMeq5090/Rc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8SfFl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06F8A8F3" w14:textId="77777777" w:rsidR="00F37357" w:rsidRDefault="00F37357" w:rsidP="00383CD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52A34BC9" w14:textId="77777777" w:rsidR="00F37357" w:rsidRDefault="00F37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18B1" w14:textId="77777777" w:rsidR="00F37357" w:rsidRDefault="00F37357">
    <w:pPr>
      <w:pStyle w:val="Header"/>
    </w:pPr>
    <w:r>
      <w:rPr>
        <w:noProof/>
        <w:lang w:eastAsia="en-AU"/>
      </w:rPr>
      <w:drawing>
        <wp:anchor distT="0" distB="0" distL="114300" distR="0" simplePos="0" relativeHeight="251658240" behindDoc="0" locked="0" layoutInCell="1" allowOverlap="0" wp14:anchorId="0DE4D123" wp14:editId="1E37F06D">
          <wp:simplePos x="0" y="0"/>
          <wp:positionH relativeFrom="page">
            <wp:posOffset>5528945</wp:posOffset>
          </wp:positionH>
          <wp:positionV relativeFrom="page">
            <wp:posOffset>293370</wp:posOffset>
          </wp:positionV>
          <wp:extent cx="1552575" cy="371475"/>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1E9AF" w14:textId="77777777" w:rsidR="00F37357" w:rsidRDefault="00F37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0EA8" w14:textId="77777777" w:rsidR="00F37357" w:rsidRDefault="00F37357">
    <w:r>
      <w:rPr>
        <w:noProof/>
        <w:lang w:eastAsia="en-AU"/>
      </w:rPr>
      <w:drawing>
        <wp:anchor distT="0" distB="0" distL="114300" distR="0" simplePos="0" relativeHeight="251656192" behindDoc="0" locked="0" layoutInCell="1" allowOverlap="0" wp14:anchorId="4B95EE31" wp14:editId="51DFBB92">
          <wp:simplePos x="0" y="0"/>
          <wp:positionH relativeFrom="page">
            <wp:posOffset>5581015</wp:posOffset>
          </wp:positionH>
          <wp:positionV relativeFrom="page">
            <wp:posOffset>360045</wp:posOffset>
          </wp:positionV>
          <wp:extent cx="1552575" cy="371475"/>
          <wp:effectExtent l="0" t="0" r="9525" b="9525"/>
          <wp:wrapSquare wrapText="left"/>
          <wp:docPr id="2" name="Picture 2"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5342" w14:textId="77777777" w:rsidR="00F37357" w:rsidRDefault="00F37357">
    <w:r>
      <w:rPr>
        <w:noProof/>
        <w:lang w:eastAsia="en-AU"/>
      </w:rPr>
      <w:drawing>
        <wp:anchor distT="0" distB="0" distL="114300" distR="0" simplePos="0" relativeHeight="251655168" behindDoc="0" locked="0" layoutInCell="1" allowOverlap="0" wp14:anchorId="0F2BADDA" wp14:editId="19B9478F">
          <wp:simplePos x="0" y="0"/>
          <wp:positionH relativeFrom="page">
            <wp:posOffset>5581015</wp:posOffset>
          </wp:positionH>
          <wp:positionV relativeFrom="page">
            <wp:posOffset>360045</wp:posOffset>
          </wp:positionV>
          <wp:extent cx="1552575" cy="371475"/>
          <wp:effectExtent l="0" t="0" r="9525" b="9525"/>
          <wp:wrapSquare wrapText="left"/>
          <wp:docPr id="1" name="Picture 1"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12F07D8"/>
    <w:multiLevelType w:val="multilevel"/>
    <w:tmpl w:val="33C6AB9C"/>
    <w:lvl w:ilvl="0">
      <w:start w:val="1"/>
      <w:numFmt w:val="decimal"/>
      <w:pStyle w:val="Level1numbering"/>
      <w:lvlText w:val="%1"/>
      <w:lvlJc w:val="left"/>
      <w:pPr>
        <w:tabs>
          <w:tab w:val="num" w:pos="851"/>
        </w:tabs>
        <w:ind w:left="851" w:hanging="851"/>
      </w:pPr>
      <w:rPr>
        <w:rFonts w:cs="Times New Roman" w:hint="default"/>
        <w:b w:val="0"/>
        <w:i w:val="0"/>
      </w:rPr>
    </w:lvl>
    <w:lvl w:ilvl="1">
      <w:start w:val="1"/>
      <w:numFmt w:val="decimal"/>
      <w:pStyle w:val="Level1numbering"/>
      <w:lvlText w:val="%1.%2"/>
      <w:lvlJc w:val="left"/>
      <w:pPr>
        <w:tabs>
          <w:tab w:val="num" w:pos="1700"/>
        </w:tabs>
        <w:ind w:left="1700" w:hanging="850"/>
      </w:pPr>
      <w:rPr>
        <w:rFonts w:cs="Times New Roman" w:hint="default"/>
        <w:b w:val="0"/>
        <w:bCs w:val="0"/>
        <w:i w:val="0"/>
      </w:rPr>
    </w:lvl>
    <w:lvl w:ilvl="2">
      <w:start w:val="1"/>
      <w:numFmt w:val="decimal"/>
      <w:lvlText w:val="%1.%2.%3"/>
      <w:lvlJc w:val="left"/>
      <w:pPr>
        <w:tabs>
          <w:tab w:val="num" w:pos="2773"/>
        </w:tabs>
        <w:ind w:left="2773" w:hanging="925"/>
      </w:pPr>
      <w:rPr>
        <w:rFonts w:cs="Times New Roman" w:hint="default"/>
      </w:rPr>
    </w:lvl>
    <w:lvl w:ilvl="3">
      <w:start w:val="1"/>
      <w:numFmt w:val="lowerLetter"/>
      <w:lvlText w:val="(%4)"/>
      <w:lvlJc w:val="left"/>
      <w:pPr>
        <w:tabs>
          <w:tab w:val="num" w:pos="3697"/>
        </w:tabs>
        <w:ind w:left="3697" w:hanging="924"/>
      </w:pPr>
      <w:rPr>
        <w:rFonts w:cs="Times New Roman" w:hint="default"/>
      </w:rPr>
    </w:lvl>
    <w:lvl w:ilvl="4">
      <w:start w:val="1"/>
      <w:numFmt w:val="lowerLetter"/>
      <w:lvlText w:val="(%5)"/>
      <w:lvlJc w:val="left"/>
      <w:pPr>
        <w:tabs>
          <w:tab w:val="num" w:pos="1848"/>
        </w:tabs>
        <w:ind w:left="1848" w:hanging="924"/>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pPr>
        <w:ind w:left="1848" w:hanging="1848"/>
      </w:pPr>
      <w:rPr>
        <w:rFonts w:cs="Times New Roman" w:hint="default"/>
        <w:b w:val="0"/>
        <w:bCs w:val="0"/>
        <w:i w:val="0"/>
        <w:iCs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 w15:restartNumberingAfterBreak="0">
    <w:nsid w:val="02245648"/>
    <w:multiLevelType w:val="multilevel"/>
    <w:tmpl w:val="CB1CACD4"/>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8" w15:restartNumberingAfterBreak="0">
    <w:nsid w:val="161A08AE"/>
    <w:multiLevelType w:val="multilevel"/>
    <w:tmpl w:val="5AA84B9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1" w15:restartNumberingAfterBreak="0">
    <w:nsid w:val="21C2522A"/>
    <w:multiLevelType w:val="hybridMultilevel"/>
    <w:tmpl w:val="B9A6A65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25154E44"/>
    <w:multiLevelType w:val="hybridMultilevel"/>
    <w:tmpl w:val="46D6EB52"/>
    <w:lvl w:ilvl="0" w:tplc="8D0EF370">
      <w:start w:val="1"/>
      <w:numFmt w:val="upperLetter"/>
      <w:pStyle w:val="PartHeading"/>
      <w:lvlText w:val="%1"/>
      <w:lvlJc w:val="left"/>
      <w:pPr>
        <w:tabs>
          <w:tab w:val="num" w:pos="851"/>
        </w:tabs>
        <w:ind w:left="851" w:hanging="851"/>
      </w:pPr>
      <w:rPr>
        <w:rFonts w:ascii="Arial Bold" w:hAnsi="Arial Bold" w:cs="Arial Bold" w:hint="default"/>
        <w:b/>
        <w:bCs/>
        <w:i w:val="0"/>
        <w:iCs w:val="0"/>
        <w:sz w:val="24"/>
        <w:szCs w:val="24"/>
      </w:rPr>
    </w:lvl>
    <w:lvl w:ilvl="1" w:tplc="009A5488">
      <w:start w:val="1"/>
      <w:numFmt w:val="upperLetter"/>
      <w:lvlText w:val="%2"/>
      <w:lvlJc w:val="left"/>
      <w:pPr>
        <w:tabs>
          <w:tab w:val="num" w:pos="1817"/>
        </w:tabs>
        <w:ind w:left="1817" w:hanging="737"/>
      </w:pPr>
      <w:rPr>
        <w:rFonts w:ascii="Arial" w:hAnsi="Arial" w:cs="Arial" w:hint="default"/>
        <w:b/>
        <w:bCs/>
        <w:i w:val="0"/>
        <w:iCs w:val="0"/>
        <w:sz w:val="28"/>
        <w:szCs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15EE4"/>
    <w:multiLevelType w:val="multilevel"/>
    <w:tmpl w:val="19563EBA"/>
    <w:lvl w:ilvl="0">
      <w:start w:val="1"/>
      <w:numFmt w:val="bullet"/>
      <w:lvlText w:val=""/>
      <w:lvlJc w:val="left"/>
      <w:pPr>
        <w:tabs>
          <w:tab w:val="num" w:pos="851"/>
        </w:tabs>
        <w:ind w:left="851" w:hanging="851"/>
      </w:pPr>
      <w:rPr>
        <w:rFonts w:ascii="Symbol" w:hAnsi="Symbol" w:hint="default"/>
        <w:sz w:val="18"/>
      </w:rPr>
    </w:lvl>
    <w:lvl w:ilvl="1">
      <w:start w:val="1"/>
      <w:numFmt w:val="bullet"/>
      <w:lvlRestart w:val="0"/>
      <w:pStyle w:val="Bulletlist2"/>
      <w:lvlText w:val=""/>
      <w:lvlJc w:val="left"/>
      <w:pPr>
        <w:tabs>
          <w:tab w:val="num" w:pos="1701"/>
        </w:tabs>
        <w:ind w:left="1701" w:hanging="850"/>
      </w:pPr>
      <w:rPr>
        <w:rFonts w:ascii="Symbol" w:hAnsi="Symbol" w:hint="default"/>
        <w:sz w:val="18"/>
      </w:rPr>
    </w:lvl>
    <w:lvl w:ilvl="2">
      <w:start w:val="1"/>
      <w:numFmt w:val="bullet"/>
      <w:pStyle w:val="Bulletlist3"/>
      <w:lvlText w:val=""/>
      <w:lvlJc w:val="left"/>
      <w:pPr>
        <w:tabs>
          <w:tab w:val="num" w:pos="2552"/>
        </w:tabs>
        <w:ind w:left="2552" w:hanging="851"/>
      </w:pPr>
      <w:rPr>
        <w:rFonts w:ascii="Symbol" w:hAnsi="Symbol" w:hint="default"/>
        <w:sz w:val="18"/>
      </w:rPr>
    </w:lvl>
    <w:lvl w:ilvl="3">
      <w:start w:val="1"/>
      <w:numFmt w:val="bullet"/>
      <w:pStyle w:val="Bulletlist4"/>
      <w:lvlText w:val=""/>
      <w:lvlJc w:val="left"/>
      <w:pPr>
        <w:tabs>
          <w:tab w:val="num" w:pos="3402"/>
        </w:tabs>
        <w:ind w:left="3402" w:hanging="850"/>
      </w:pPr>
      <w:rPr>
        <w:rFonts w:ascii="Symbol" w:hAnsi="Symbol" w:hint="default"/>
        <w:sz w:val="18"/>
      </w:rPr>
    </w:lvl>
    <w:lvl w:ilvl="4">
      <w:start w:val="1"/>
      <w:numFmt w:val="bullet"/>
      <w:pStyle w:val="Bulletlist5"/>
      <w:lvlText w:val=""/>
      <w:lvlJc w:val="left"/>
      <w:pPr>
        <w:tabs>
          <w:tab w:val="num" w:pos="4253"/>
        </w:tabs>
        <w:ind w:left="4253" w:hanging="851"/>
      </w:pPr>
      <w:rPr>
        <w:rFonts w:ascii="Symbol" w:hAnsi="Symbol" w:hint="default"/>
        <w:sz w:val="18"/>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DB50815"/>
    <w:multiLevelType w:val="multilevel"/>
    <w:tmpl w:val="5AA84B9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3AF4B66"/>
    <w:multiLevelType w:val="hybridMultilevel"/>
    <w:tmpl w:val="B63A62E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D6853AB"/>
    <w:multiLevelType w:val="multilevel"/>
    <w:tmpl w:val="FC0CF35E"/>
    <w:lvl w:ilvl="0">
      <w:start w:val="1"/>
      <w:numFmt w:val="decimal"/>
      <w:lvlText w:val="%1."/>
      <w:lvlJc w:val="left"/>
      <w:pPr>
        <w:tabs>
          <w:tab w:val="num" w:pos="851"/>
        </w:tabs>
        <w:ind w:left="851" w:hanging="851"/>
      </w:pPr>
      <w:rPr>
        <w:rFonts w:cs="Times New Roman" w:hint="default"/>
        <w:b/>
        <w:sz w:val="20"/>
        <w:szCs w:val="20"/>
      </w:rPr>
    </w:lvl>
    <w:lvl w:ilvl="1">
      <w:start w:val="1"/>
      <w:numFmt w:val="decimal"/>
      <w:lvlText w:val="%1.%2"/>
      <w:lvlJc w:val="left"/>
      <w:pPr>
        <w:tabs>
          <w:tab w:val="num" w:pos="851"/>
        </w:tabs>
        <w:ind w:left="851" w:hanging="851"/>
      </w:pPr>
      <w:rPr>
        <w:rFonts w:cs="Times New Roman" w:hint="default"/>
        <w:sz w:val="20"/>
        <w:szCs w:val="20"/>
      </w:rPr>
    </w:lvl>
    <w:lvl w:ilvl="2">
      <w:start w:val="1"/>
      <w:numFmt w:val="bullet"/>
      <w:lvlText w:val=""/>
      <w:lvlJc w:val="left"/>
      <w:pPr>
        <w:tabs>
          <w:tab w:val="num" w:pos="1701"/>
        </w:tabs>
        <w:ind w:left="1701" w:hanging="850"/>
      </w:pPr>
      <w:rPr>
        <w:rFonts w:ascii="Symbol" w:hAnsi="Symbol" w:hint="default"/>
        <w:sz w:val="20"/>
      </w:rPr>
    </w:lvl>
    <w:lvl w:ilvl="3">
      <w:start w:val="1"/>
      <w:numFmt w:val="lowerLetter"/>
      <w:lvlText w:val="(%4)"/>
      <w:lvlJc w:val="left"/>
      <w:pPr>
        <w:tabs>
          <w:tab w:val="num" w:pos="2268"/>
        </w:tabs>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rPr>
        <w:rFonts w:cs="Times New Roman" w:hint="default"/>
      </w:rPr>
    </w:lvl>
    <w:lvl w:ilvl="7">
      <w:start w:val="1"/>
      <w:numFmt w:val="none"/>
      <w:lvlText w:val=""/>
      <w:lvlJc w:val="left"/>
      <w:pPr>
        <w:ind w:left="3744" w:firstLine="29025"/>
      </w:pPr>
      <w:rPr>
        <w:rFonts w:cs="Times New Roman" w:hint="default"/>
      </w:rPr>
    </w:lvl>
    <w:lvl w:ilvl="8">
      <w:start w:val="1"/>
      <w:numFmt w:val="none"/>
      <w:lvlText w:val=""/>
      <w:lvlJc w:val="left"/>
      <w:rPr>
        <w:rFonts w:cs="Times New Roman" w:hint="default"/>
      </w:rPr>
    </w:lvl>
  </w:abstractNum>
  <w:abstractNum w:abstractNumId="17" w15:restartNumberingAfterBreak="0">
    <w:nsid w:val="51834702"/>
    <w:multiLevelType w:val="multilevel"/>
    <w:tmpl w:val="95E641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1AF5E68"/>
    <w:multiLevelType w:val="hybridMultilevel"/>
    <w:tmpl w:val="021A1ECC"/>
    <w:lvl w:ilvl="0" w:tplc="E1344168">
      <w:start w:val="1"/>
      <w:numFmt w:val="bullet"/>
      <w:lvlText w:val=""/>
      <w:lvlJc w:val="left"/>
      <w:pPr>
        <w:tabs>
          <w:tab w:val="num" w:pos="2553"/>
        </w:tabs>
        <w:ind w:left="2553" w:hanging="850"/>
      </w:pPr>
      <w:rPr>
        <w:rFonts w:ascii="Symbol" w:hAnsi="Symbol" w:hint="default"/>
      </w:rPr>
    </w:lvl>
    <w:lvl w:ilvl="1" w:tplc="04090003">
      <w:start w:val="1"/>
      <w:numFmt w:val="bullet"/>
      <w:lvlText w:val="o"/>
      <w:lvlJc w:val="left"/>
      <w:pPr>
        <w:tabs>
          <w:tab w:val="num" w:pos="2292"/>
        </w:tabs>
        <w:ind w:left="2292" w:hanging="360"/>
      </w:pPr>
      <w:rPr>
        <w:rFonts w:ascii="Courier New" w:hAnsi="Courier New" w:hint="default"/>
      </w:rPr>
    </w:lvl>
    <w:lvl w:ilvl="2" w:tplc="04090005">
      <w:start w:val="1"/>
      <w:numFmt w:val="bullet"/>
      <w:lvlText w:val=""/>
      <w:lvlJc w:val="left"/>
      <w:pPr>
        <w:tabs>
          <w:tab w:val="num" w:pos="3012"/>
        </w:tabs>
        <w:ind w:left="3012" w:hanging="360"/>
      </w:pPr>
      <w:rPr>
        <w:rFonts w:ascii="Wingdings" w:hAnsi="Wingdings" w:hint="default"/>
      </w:rPr>
    </w:lvl>
    <w:lvl w:ilvl="3" w:tplc="04090001">
      <w:start w:val="1"/>
      <w:numFmt w:val="bullet"/>
      <w:lvlText w:val=""/>
      <w:lvlJc w:val="left"/>
      <w:pPr>
        <w:tabs>
          <w:tab w:val="num" w:pos="3732"/>
        </w:tabs>
        <w:ind w:left="3732" w:hanging="360"/>
      </w:pPr>
      <w:rPr>
        <w:rFonts w:ascii="Symbol" w:hAnsi="Symbol" w:hint="default"/>
      </w:rPr>
    </w:lvl>
    <w:lvl w:ilvl="4" w:tplc="04090003">
      <w:start w:val="1"/>
      <w:numFmt w:val="bullet"/>
      <w:lvlText w:val="o"/>
      <w:lvlJc w:val="left"/>
      <w:pPr>
        <w:tabs>
          <w:tab w:val="num" w:pos="4452"/>
        </w:tabs>
        <w:ind w:left="4452" w:hanging="360"/>
      </w:pPr>
      <w:rPr>
        <w:rFonts w:ascii="Courier New" w:hAnsi="Courier New" w:hint="default"/>
      </w:rPr>
    </w:lvl>
    <w:lvl w:ilvl="5" w:tplc="04090005">
      <w:start w:val="1"/>
      <w:numFmt w:val="bullet"/>
      <w:lvlText w:val=""/>
      <w:lvlJc w:val="left"/>
      <w:pPr>
        <w:tabs>
          <w:tab w:val="num" w:pos="5172"/>
        </w:tabs>
        <w:ind w:left="5172" w:hanging="360"/>
      </w:pPr>
      <w:rPr>
        <w:rFonts w:ascii="Wingdings" w:hAnsi="Wingdings" w:hint="default"/>
      </w:rPr>
    </w:lvl>
    <w:lvl w:ilvl="6" w:tplc="04090001">
      <w:start w:val="1"/>
      <w:numFmt w:val="bullet"/>
      <w:lvlText w:val=""/>
      <w:lvlJc w:val="left"/>
      <w:pPr>
        <w:tabs>
          <w:tab w:val="num" w:pos="5892"/>
        </w:tabs>
        <w:ind w:left="5892" w:hanging="360"/>
      </w:pPr>
      <w:rPr>
        <w:rFonts w:ascii="Symbol" w:hAnsi="Symbol" w:hint="default"/>
      </w:rPr>
    </w:lvl>
    <w:lvl w:ilvl="7" w:tplc="04090003">
      <w:start w:val="1"/>
      <w:numFmt w:val="bullet"/>
      <w:lvlText w:val="o"/>
      <w:lvlJc w:val="left"/>
      <w:pPr>
        <w:tabs>
          <w:tab w:val="num" w:pos="6612"/>
        </w:tabs>
        <w:ind w:left="6612" w:hanging="360"/>
      </w:pPr>
      <w:rPr>
        <w:rFonts w:ascii="Courier New" w:hAnsi="Courier New" w:hint="default"/>
      </w:rPr>
    </w:lvl>
    <w:lvl w:ilvl="8" w:tplc="04090005">
      <w:start w:val="1"/>
      <w:numFmt w:val="bullet"/>
      <w:lvlText w:val=""/>
      <w:lvlJc w:val="left"/>
      <w:pPr>
        <w:tabs>
          <w:tab w:val="num" w:pos="7332"/>
        </w:tabs>
        <w:ind w:left="7332" w:hanging="360"/>
      </w:pPr>
      <w:rPr>
        <w:rFonts w:ascii="Wingdings" w:hAnsi="Wingdings" w:hint="default"/>
      </w:rPr>
    </w:lvl>
  </w:abstractNum>
  <w:abstractNum w:abstractNumId="19" w15:restartNumberingAfterBreak="0">
    <w:nsid w:val="53BD2E6D"/>
    <w:multiLevelType w:val="hybridMultilevel"/>
    <w:tmpl w:val="3216E2BA"/>
    <w:lvl w:ilvl="0" w:tplc="FE905F0E">
      <w:numFmt w:val="bullet"/>
      <w:lvlText w:val="-"/>
      <w:lvlJc w:val="left"/>
      <w:pPr>
        <w:ind w:left="1211" w:hanging="360"/>
      </w:pPr>
      <w:rPr>
        <w:rFonts w:ascii="Arial" w:eastAsia="Times New Roman"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15:restartNumberingAfterBreak="0">
    <w:nsid w:val="5B871E69"/>
    <w:multiLevelType w:val="hybridMultilevel"/>
    <w:tmpl w:val="BE16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244E0"/>
    <w:multiLevelType w:val="hybridMultilevel"/>
    <w:tmpl w:val="A4D4CD7A"/>
    <w:lvl w:ilvl="0" w:tplc="21341A02">
      <w:start w:val="1"/>
      <w:numFmt w:val="upperLetter"/>
      <w:lvlText w:val="%1"/>
      <w:lvlJc w:val="left"/>
      <w:pPr>
        <w:ind w:left="360" w:hanging="360"/>
      </w:pPr>
      <w:rPr>
        <w:rFonts w:ascii="Arial Bold" w:hAnsi="Arial Bold" w:cs="Times New Roman" w:hint="default"/>
        <w:b/>
        <w:i w:val="0"/>
        <w:sz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2"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2B5057"/>
    <w:multiLevelType w:val="singleLevel"/>
    <w:tmpl w:val="2AA08C1E"/>
    <w:lvl w:ilvl="0">
      <w:start w:val="1"/>
      <w:numFmt w:val="bullet"/>
      <w:lvlText w:val=""/>
      <w:lvlJc w:val="left"/>
      <w:pPr>
        <w:tabs>
          <w:tab w:val="num" w:pos="1848"/>
        </w:tabs>
        <w:ind w:left="1848" w:hanging="924"/>
      </w:pPr>
      <w:rPr>
        <w:rFonts w:ascii="Symbol" w:hAnsi="Symbol" w:hint="default"/>
        <w:color w:val="auto"/>
        <w:sz w:val="16"/>
      </w:rPr>
    </w:lvl>
  </w:abstractNum>
  <w:abstractNum w:abstractNumId="24"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25"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04F1D"/>
    <w:multiLevelType w:val="hybridMultilevel"/>
    <w:tmpl w:val="A210D5B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F581594"/>
    <w:multiLevelType w:val="hybridMultilevel"/>
    <w:tmpl w:val="08643830"/>
    <w:lvl w:ilvl="0" w:tplc="FDE4AB48">
      <w:start w:val="1"/>
      <w:numFmt w:val="decimal"/>
      <w:lvlText w:val="1.%1"/>
      <w:lvlJc w:val="right"/>
      <w:pPr>
        <w:ind w:left="1457" w:hanging="360"/>
      </w:pPr>
      <w:rPr>
        <w:rFonts w:ascii="Arial" w:hAnsi="Arial" w:cs="Arial" w:hint="default"/>
        <w:sz w:val="20"/>
        <w:szCs w:val="20"/>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num w:numId="1">
    <w:abstractNumId w:val="26"/>
  </w:num>
  <w:num w:numId="2">
    <w:abstractNumId w:val="24"/>
  </w:num>
  <w:num w:numId="3">
    <w:abstractNumId w:val="1"/>
  </w:num>
  <w:num w:numId="4">
    <w:abstractNumId w:val="0"/>
  </w:num>
  <w:num w:numId="5">
    <w:abstractNumId w:val="0"/>
  </w:num>
  <w:num w:numId="6">
    <w:abstractNumId w:val="0"/>
  </w:num>
  <w:num w:numId="7">
    <w:abstractNumId w:val="0"/>
  </w:num>
  <w:num w:numId="8">
    <w:abstractNumId w:val="0"/>
  </w:num>
  <w:num w:numId="9">
    <w:abstractNumId w:val="25"/>
  </w:num>
  <w:num w:numId="10">
    <w:abstractNumId w:val="7"/>
  </w:num>
  <w:num w:numId="11">
    <w:abstractNumId w:val="9"/>
  </w:num>
  <w:num w:numId="12">
    <w:abstractNumId w:val="25"/>
  </w:num>
  <w:num w:numId="13">
    <w:abstractNumId w:val="7"/>
  </w:num>
  <w:num w:numId="14">
    <w:abstractNumId w:val="9"/>
  </w:num>
  <w:num w:numId="15">
    <w:abstractNumId w:val="3"/>
  </w:num>
  <w:num w:numId="16">
    <w:abstractNumId w:val="3"/>
  </w:num>
  <w:num w:numId="17">
    <w:abstractNumId w:val="3"/>
  </w:num>
  <w:num w:numId="18">
    <w:abstractNumId w:val="3"/>
  </w:num>
  <w:num w:numId="19">
    <w:abstractNumId w:val="9"/>
  </w:num>
  <w:num w:numId="20">
    <w:abstractNumId w:val="6"/>
  </w:num>
  <w:num w:numId="21">
    <w:abstractNumId w:val="5"/>
  </w:num>
  <w:num w:numId="22">
    <w:abstractNumId w:val="22"/>
  </w:num>
  <w:num w:numId="23">
    <w:abstractNumId w:val="10"/>
  </w:num>
  <w:num w:numId="24">
    <w:abstractNumId w:val="4"/>
  </w:num>
  <w:num w:numId="25">
    <w:abstractNumId w:val="4"/>
  </w:num>
  <w:num w:numId="26">
    <w:abstractNumId w:val="25"/>
  </w:num>
  <w:num w:numId="27">
    <w:abstractNumId w:val="20"/>
  </w:num>
  <w:num w:numId="28">
    <w:abstractNumId w:val="8"/>
  </w:num>
  <w:num w:numId="29">
    <w:abstractNumId w:val="16"/>
  </w:num>
  <w:num w:numId="30">
    <w:abstractNumId w:val="17"/>
  </w:num>
  <w:num w:numId="31">
    <w:abstractNumId w:val="14"/>
  </w:num>
  <w:num w:numId="32">
    <w:abstractNumId w:val="15"/>
  </w:num>
  <w:num w:numId="33">
    <w:abstractNumId w:val="11"/>
  </w:num>
  <w:num w:numId="34">
    <w:abstractNumId w:val="27"/>
  </w:num>
  <w:num w:numId="35">
    <w:abstractNumId w:val="23"/>
  </w:num>
  <w:num w:numId="36">
    <w:abstractNumId w:val="13"/>
  </w:num>
  <w:num w:numId="37">
    <w:abstractNumId w:val="18"/>
  </w:num>
  <w:num w:numId="38">
    <w:abstractNumId w:val="2"/>
  </w:num>
  <w:num w:numId="39">
    <w:abstractNumId w:val="12"/>
  </w:num>
  <w:num w:numId="40">
    <w:abstractNumId w:val="21"/>
  </w:num>
  <w:num w:numId="41">
    <w:abstractNumId w:val="28"/>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0"/>
  </w:num>
  <w:num w:numId="46">
    <w:abstractNumId w:val="0"/>
  </w:num>
  <w:num w:numId="47">
    <w:abstractNumId w:val="0"/>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85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7A"/>
    <w:rsid w:val="00021420"/>
    <w:rsid w:val="000320C2"/>
    <w:rsid w:val="000344EF"/>
    <w:rsid w:val="000503CF"/>
    <w:rsid w:val="00053207"/>
    <w:rsid w:val="00064CF9"/>
    <w:rsid w:val="0007748F"/>
    <w:rsid w:val="00092924"/>
    <w:rsid w:val="000B31BE"/>
    <w:rsid w:val="000E4322"/>
    <w:rsid w:val="000F5DC6"/>
    <w:rsid w:val="00121B91"/>
    <w:rsid w:val="0012285B"/>
    <w:rsid w:val="00147ECC"/>
    <w:rsid w:val="0017186C"/>
    <w:rsid w:val="00186A52"/>
    <w:rsid w:val="001A138C"/>
    <w:rsid w:val="001A3007"/>
    <w:rsid w:val="001B0D3E"/>
    <w:rsid w:val="001B2B97"/>
    <w:rsid w:val="00214AC3"/>
    <w:rsid w:val="00215FBD"/>
    <w:rsid w:val="00235AAE"/>
    <w:rsid w:val="00255B9D"/>
    <w:rsid w:val="00260EDB"/>
    <w:rsid w:val="002714AE"/>
    <w:rsid w:val="0027483A"/>
    <w:rsid w:val="002908FB"/>
    <w:rsid w:val="0029697B"/>
    <w:rsid w:val="002A0EDE"/>
    <w:rsid w:val="002C1300"/>
    <w:rsid w:val="002E22F0"/>
    <w:rsid w:val="00301F2A"/>
    <w:rsid w:val="00354527"/>
    <w:rsid w:val="0035572C"/>
    <w:rsid w:val="003610F8"/>
    <w:rsid w:val="00380B75"/>
    <w:rsid w:val="00381788"/>
    <w:rsid w:val="00383CDB"/>
    <w:rsid w:val="003944DB"/>
    <w:rsid w:val="00394BC5"/>
    <w:rsid w:val="003B4CE7"/>
    <w:rsid w:val="003C3FD1"/>
    <w:rsid w:val="003D1465"/>
    <w:rsid w:val="003E1D40"/>
    <w:rsid w:val="004075C3"/>
    <w:rsid w:val="00416802"/>
    <w:rsid w:val="00421D08"/>
    <w:rsid w:val="004325C8"/>
    <w:rsid w:val="00454280"/>
    <w:rsid w:val="00460C15"/>
    <w:rsid w:val="00487CD6"/>
    <w:rsid w:val="004E102C"/>
    <w:rsid w:val="004E55AC"/>
    <w:rsid w:val="004F1E94"/>
    <w:rsid w:val="00502B1F"/>
    <w:rsid w:val="00516F36"/>
    <w:rsid w:val="00517177"/>
    <w:rsid w:val="00522972"/>
    <w:rsid w:val="00523427"/>
    <w:rsid w:val="005342AA"/>
    <w:rsid w:val="005542D8"/>
    <w:rsid w:val="00565467"/>
    <w:rsid w:val="0057462F"/>
    <w:rsid w:val="005822A5"/>
    <w:rsid w:val="005D2EF5"/>
    <w:rsid w:val="005E2988"/>
    <w:rsid w:val="00603085"/>
    <w:rsid w:val="00610AE5"/>
    <w:rsid w:val="00621F06"/>
    <w:rsid w:val="00650DEE"/>
    <w:rsid w:val="00651889"/>
    <w:rsid w:val="0066058D"/>
    <w:rsid w:val="0067251E"/>
    <w:rsid w:val="006B75F8"/>
    <w:rsid w:val="006C1140"/>
    <w:rsid w:val="006D3FF8"/>
    <w:rsid w:val="006E2432"/>
    <w:rsid w:val="006E3007"/>
    <w:rsid w:val="006E5986"/>
    <w:rsid w:val="006E65DE"/>
    <w:rsid w:val="00723B45"/>
    <w:rsid w:val="00731F2B"/>
    <w:rsid w:val="0074029A"/>
    <w:rsid w:val="00744180"/>
    <w:rsid w:val="007468E2"/>
    <w:rsid w:val="00762EB4"/>
    <w:rsid w:val="007722D4"/>
    <w:rsid w:val="0077422D"/>
    <w:rsid w:val="00775952"/>
    <w:rsid w:val="007776C5"/>
    <w:rsid w:val="00795513"/>
    <w:rsid w:val="007B1F57"/>
    <w:rsid w:val="007C4374"/>
    <w:rsid w:val="007C79AE"/>
    <w:rsid w:val="007D0307"/>
    <w:rsid w:val="007F3E9E"/>
    <w:rsid w:val="008144B0"/>
    <w:rsid w:val="00815AD0"/>
    <w:rsid w:val="00832ADF"/>
    <w:rsid w:val="008478D6"/>
    <w:rsid w:val="00867743"/>
    <w:rsid w:val="00870DEB"/>
    <w:rsid w:val="00870E43"/>
    <w:rsid w:val="00875350"/>
    <w:rsid w:val="008C0F12"/>
    <w:rsid w:val="008C6E59"/>
    <w:rsid w:val="008D41E5"/>
    <w:rsid w:val="008D534B"/>
    <w:rsid w:val="008E0BCE"/>
    <w:rsid w:val="008E53BC"/>
    <w:rsid w:val="00910DEC"/>
    <w:rsid w:val="009205DE"/>
    <w:rsid w:val="009219C7"/>
    <w:rsid w:val="00932818"/>
    <w:rsid w:val="009336B7"/>
    <w:rsid w:val="0093606F"/>
    <w:rsid w:val="00944AE6"/>
    <w:rsid w:val="0094569A"/>
    <w:rsid w:val="00955456"/>
    <w:rsid w:val="00956507"/>
    <w:rsid w:val="00962D0F"/>
    <w:rsid w:val="009645AA"/>
    <w:rsid w:val="00965028"/>
    <w:rsid w:val="00970149"/>
    <w:rsid w:val="009A034A"/>
    <w:rsid w:val="009B31D3"/>
    <w:rsid w:val="009C6E6E"/>
    <w:rsid w:val="009F0643"/>
    <w:rsid w:val="009F2818"/>
    <w:rsid w:val="009F4169"/>
    <w:rsid w:val="00A0655D"/>
    <w:rsid w:val="00A17FBE"/>
    <w:rsid w:val="00A37F89"/>
    <w:rsid w:val="00A46D49"/>
    <w:rsid w:val="00A70447"/>
    <w:rsid w:val="00A71CDD"/>
    <w:rsid w:val="00A86E08"/>
    <w:rsid w:val="00AA03A7"/>
    <w:rsid w:val="00AC22E7"/>
    <w:rsid w:val="00AE4A1A"/>
    <w:rsid w:val="00B11C96"/>
    <w:rsid w:val="00B23EF2"/>
    <w:rsid w:val="00B27D83"/>
    <w:rsid w:val="00B4643E"/>
    <w:rsid w:val="00B81525"/>
    <w:rsid w:val="00B9532B"/>
    <w:rsid w:val="00BB45A5"/>
    <w:rsid w:val="00BC4DAD"/>
    <w:rsid w:val="00BE328D"/>
    <w:rsid w:val="00BE3505"/>
    <w:rsid w:val="00BF0415"/>
    <w:rsid w:val="00BF7B6A"/>
    <w:rsid w:val="00C0237A"/>
    <w:rsid w:val="00C35A6E"/>
    <w:rsid w:val="00C64AEA"/>
    <w:rsid w:val="00C76A57"/>
    <w:rsid w:val="00CA14E1"/>
    <w:rsid w:val="00CA7C8F"/>
    <w:rsid w:val="00CB1105"/>
    <w:rsid w:val="00CC5B17"/>
    <w:rsid w:val="00D102F5"/>
    <w:rsid w:val="00D172CA"/>
    <w:rsid w:val="00D5058D"/>
    <w:rsid w:val="00D661AC"/>
    <w:rsid w:val="00D769BD"/>
    <w:rsid w:val="00D82A6F"/>
    <w:rsid w:val="00DD5565"/>
    <w:rsid w:val="00DE2B44"/>
    <w:rsid w:val="00DE7582"/>
    <w:rsid w:val="00DE759D"/>
    <w:rsid w:val="00DF6606"/>
    <w:rsid w:val="00E03D14"/>
    <w:rsid w:val="00E05BF1"/>
    <w:rsid w:val="00E17E3D"/>
    <w:rsid w:val="00E22DA6"/>
    <w:rsid w:val="00E56669"/>
    <w:rsid w:val="00E75137"/>
    <w:rsid w:val="00E82A70"/>
    <w:rsid w:val="00E83567"/>
    <w:rsid w:val="00EA3B85"/>
    <w:rsid w:val="00EB4B5D"/>
    <w:rsid w:val="00ED11F1"/>
    <w:rsid w:val="00ED5839"/>
    <w:rsid w:val="00ED62CC"/>
    <w:rsid w:val="00ED6F31"/>
    <w:rsid w:val="00ED6F87"/>
    <w:rsid w:val="00EE3E9E"/>
    <w:rsid w:val="00F00799"/>
    <w:rsid w:val="00F007B4"/>
    <w:rsid w:val="00F15E1A"/>
    <w:rsid w:val="00F37357"/>
    <w:rsid w:val="00F56E55"/>
    <w:rsid w:val="00F74851"/>
    <w:rsid w:val="00F86947"/>
    <w:rsid w:val="00FA3F7E"/>
    <w:rsid w:val="00FA67EF"/>
    <w:rsid w:val="00FC18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6521A"/>
  <w15:chartTrackingRefBased/>
  <w15:docId w15:val="{231EBFB0-F78A-483C-9BC1-D10275C7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237A"/>
    <w:pPr>
      <w:tabs>
        <w:tab w:val="left" w:pos="851"/>
        <w:tab w:val="left" w:pos="1701"/>
        <w:tab w:val="left" w:pos="2552"/>
      </w:tabs>
      <w:spacing w:before="60" w:after="60" w:line="312" w:lineRule="auto"/>
    </w:pPr>
    <w:rPr>
      <w:rFonts w:cs="Arial"/>
    </w:rPr>
  </w:style>
  <w:style w:type="paragraph" w:styleId="Heading1">
    <w:name w:val="heading 1"/>
    <w:basedOn w:val="Normal"/>
    <w:next w:val="BodyIndent1"/>
    <w:link w:val="Heading1Char"/>
    <w:qFormat/>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qFormat/>
    <w:rsid w:val="003610F8"/>
    <w:pPr>
      <w:numPr>
        <w:ilvl w:val="4"/>
        <w:numId w:val="8"/>
      </w:numPr>
      <w:spacing w:before="240"/>
      <w:outlineLvl w:val="4"/>
    </w:pPr>
  </w:style>
  <w:style w:type="paragraph" w:styleId="Heading6">
    <w:name w:val="heading 6"/>
    <w:basedOn w:val="Normal"/>
    <w:next w:val="Normal"/>
    <w:link w:val="Heading6Char"/>
    <w:uiPriority w:val="99"/>
    <w:qFormat/>
    <w:rsid w:val="008C6E59"/>
    <w:pPr>
      <w:outlineLvl w:val="5"/>
    </w:pPr>
  </w:style>
  <w:style w:type="paragraph" w:styleId="Heading7">
    <w:name w:val="heading 7"/>
    <w:basedOn w:val="Normal"/>
    <w:next w:val="Normal"/>
    <w:link w:val="Heading7Char"/>
    <w:uiPriority w:val="99"/>
    <w:qFormat/>
    <w:rsid w:val="008C6E59"/>
    <w:pPr>
      <w:outlineLvl w:val="6"/>
    </w:pPr>
  </w:style>
  <w:style w:type="paragraph" w:styleId="Heading8">
    <w:name w:val="heading 8"/>
    <w:basedOn w:val="Normal"/>
    <w:next w:val="Normal"/>
    <w:link w:val="Heading8Char"/>
    <w:uiPriority w:val="99"/>
    <w:qFormat/>
    <w:rsid w:val="008C6E59"/>
    <w:pPr>
      <w:outlineLvl w:val="7"/>
    </w:pPr>
  </w:style>
  <w:style w:type="paragraph" w:styleId="Heading9">
    <w:name w:val="heading 9"/>
    <w:basedOn w:val="Normal"/>
    <w:next w:val="Normal"/>
    <w:link w:val="Heading9Char"/>
    <w:uiPriority w:val="99"/>
    <w:qFormat/>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8C6E59"/>
    <w:pPr>
      <w:spacing w:before="240"/>
      <w:ind w:left="851"/>
    </w:pPr>
  </w:style>
  <w:style w:type="character" w:customStyle="1" w:styleId="Heading1Char">
    <w:name w:val="Heading 1 Char"/>
    <w:basedOn w:val="DefaultParagraphFont"/>
    <w:link w:val="Heading1"/>
    <w:uiPriority w:val="9"/>
    <w:rsid w:val="00A46D49"/>
    <w:rPr>
      <w:b/>
      <w:kern w:val="28"/>
      <w:sz w:val="22"/>
    </w:rPr>
  </w:style>
  <w:style w:type="character" w:customStyle="1" w:styleId="Heading2Char">
    <w:name w:val="Heading 2 Char"/>
    <w:basedOn w:val="DefaultParagraphFont"/>
    <w:link w:val="Heading2"/>
    <w:uiPriority w:val="9"/>
    <w:rsid w:val="003610F8"/>
    <w:rPr>
      <w:b/>
    </w:rPr>
  </w:style>
  <w:style w:type="character" w:customStyle="1" w:styleId="Heading3Char">
    <w:name w:val="Heading 3 Char"/>
    <w:basedOn w:val="DefaultParagraphFont"/>
    <w:link w:val="Heading3"/>
    <w:uiPriority w:val="9"/>
    <w:rsid w:val="003610F8"/>
  </w:style>
  <w:style w:type="character" w:customStyle="1" w:styleId="Heading4Char">
    <w:name w:val="Heading 4 Char"/>
    <w:basedOn w:val="DefaultParagraphFont"/>
    <w:link w:val="Heading4"/>
    <w:uiPriority w:val="9"/>
    <w:rsid w:val="003610F8"/>
  </w:style>
  <w:style w:type="character" w:customStyle="1" w:styleId="Heading5Char">
    <w:name w:val="Heading 5 Char"/>
    <w:basedOn w:val="DefaultParagraphFont"/>
    <w:link w:val="Heading5"/>
    <w:uiPriority w:val="9"/>
    <w:semiHidden/>
    <w:rsid w:val="00FC18E4"/>
  </w:style>
  <w:style w:type="character" w:customStyle="1" w:styleId="Heading6Char">
    <w:name w:val="Heading 6 Char"/>
    <w:basedOn w:val="DefaultParagraphFont"/>
    <w:link w:val="Heading6"/>
    <w:uiPriority w:val="9"/>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uiPriority w:val="9"/>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uiPriority w:val="9"/>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uiPriority w:val="9"/>
    <w:semiHidden/>
    <w:rsid w:val="000344EF"/>
    <w:rPr>
      <w:rFonts w:ascii="Arial" w:hAnsi="Arial" w:cs="Times New Roman"/>
      <w:sz w:val="20"/>
      <w:szCs w:val="20"/>
      <w:lang w:eastAsia="en-AU"/>
    </w:rPr>
  </w:style>
  <w:style w:type="paragraph" w:customStyle="1" w:styleId="BodyIndent2">
    <w:name w:val="Body Indent 2"/>
    <w:basedOn w:val="Normal"/>
    <w:qFormat/>
    <w:rsid w:val="008C6E59"/>
    <w:pPr>
      <w:spacing w:before="240"/>
      <w:ind w:left="1701"/>
    </w:pPr>
  </w:style>
  <w:style w:type="paragraph" w:customStyle="1" w:styleId="BodyIndent3">
    <w:name w:val="Body Indent 3"/>
    <w:basedOn w:val="Normal"/>
    <w:qFormat/>
    <w:rsid w:val="008C6E59"/>
    <w:pPr>
      <w:spacing w:before="240"/>
      <w:ind w:left="2268"/>
    </w:pPr>
  </w:style>
  <w:style w:type="paragraph" w:customStyle="1" w:styleId="Bullet1">
    <w:name w:val="Bullet1"/>
    <w:basedOn w:val="Normal"/>
    <w:uiPriority w:val="99"/>
    <w:qFormat/>
    <w:rsid w:val="00EB4B5D"/>
    <w:pPr>
      <w:numPr>
        <w:numId w:val="1"/>
      </w:numPr>
      <w:spacing w:before="240"/>
    </w:pPr>
  </w:style>
  <w:style w:type="paragraph" w:customStyle="1" w:styleId="Bullet2">
    <w:name w:val="Bullet2"/>
    <w:basedOn w:val="Normal"/>
    <w:uiPriority w:val="99"/>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5"/>
      </w:numPr>
      <w:spacing w:before="240"/>
    </w:pPr>
    <w:rPr>
      <w:szCs w:val="22"/>
    </w:rPr>
  </w:style>
  <w:style w:type="paragraph" w:customStyle="1" w:styleId="Numpara2">
    <w:name w:val="Numpara2"/>
    <w:basedOn w:val="Normal"/>
    <w:qFormat/>
    <w:rsid w:val="003610F8"/>
    <w:pPr>
      <w:numPr>
        <w:ilvl w:val="1"/>
        <w:numId w:val="15"/>
      </w:numPr>
      <w:spacing w:before="240"/>
    </w:pPr>
    <w:rPr>
      <w:szCs w:val="22"/>
    </w:rPr>
  </w:style>
  <w:style w:type="paragraph" w:customStyle="1" w:styleId="Numpara3">
    <w:name w:val="Numpara3"/>
    <w:basedOn w:val="Normal"/>
    <w:qFormat/>
    <w:rsid w:val="003610F8"/>
    <w:pPr>
      <w:numPr>
        <w:ilvl w:val="2"/>
        <w:numId w:val="15"/>
      </w:numPr>
      <w:spacing w:before="240"/>
    </w:pPr>
    <w:rPr>
      <w:szCs w:val="22"/>
    </w:rPr>
  </w:style>
  <w:style w:type="paragraph" w:customStyle="1" w:styleId="Numpara4">
    <w:name w:val="Numpara4"/>
    <w:basedOn w:val="Normal"/>
    <w:qFormat/>
    <w:rsid w:val="003610F8"/>
    <w:pPr>
      <w:numPr>
        <w:ilvl w:val="3"/>
        <w:numId w:val="15"/>
      </w:numPr>
      <w:spacing w:before="240"/>
    </w:pPr>
    <w:rPr>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uiPriority w:val="39"/>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rsid w:val="00C0237A"/>
    <w:pPr>
      <w:tabs>
        <w:tab w:val="center" w:pos="4320"/>
        <w:tab w:val="right" w:pos="8640"/>
      </w:tabs>
      <w:spacing w:after="160"/>
    </w:pPr>
  </w:style>
  <w:style w:type="character" w:customStyle="1" w:styleId="HeaderChar">
    <w:name w:val="Header Char"/>
    <w:basedOn w:val="DefaultParagraphFont"/>
    <w:link w:val="Header"/>
    <w:uiPriority w:val="99"/>
    <w:rsid w:val="00C0237A"/>
    <w:rPr>
      <w:rFonts w:cs="Arial"/>
    </w:rPr>
  </w:style>
  <w:style w:type="character" w:styleId="PageNumber0">
    <w:name w:val="page number"/>
    <w:uiPriority w:val="99"/>
    <w:rsid w:val="00C0237A"/>
    <w:rPr>
      <w:rFonts w:cs="Times New Roman"/>
    </w:rPr>
  </w:style>
  <w:style w:type="paragraph" w:styleId="TOC4">
    <w:name w:val="toc 4"/>
    <w:basedOn w:val="Normal"/>
    <w:next w:val="Normal"/>
    <w:autoRedefine/>
    <w:uiPriority w:val="39"/>
    <w:rsid w:val="00C0237A"/>
    <w:pPr>
      <w:ind w:left="720"/>
    </w:pPr>
  </w:style>
  <w:style w:type="paragraph" w:styleId="TOC5">
    <w:name w:val="toc 5"/>
    <w:basedOn w:val="Normal"/>
    <w:next w:val="Normal"/>
    <w:autoRedefine/>
    <w:uiPriority w:val="39"/>
    <w:rsid w:val="00C0237A"/>
    <w:pPr>
      <w:ind w:left="960"/>
    </w:pPr>
  </w:style>
  <w:style w:type="paragraph" w:styleId="TOC6">
    <w:name w:val="toc 6"/>
    <w:basedOn w:val="Normal"/>
    <w:next w:val="Normal"/>
    <w:autoRedefine/>
    <w:uiPriority w:val="39"/>
    <w:rsid w:val="00C0237A"/>
    <w:pPr>
      <w:ind w:left="1200"/>
    </w:pPr>
  </w:style>
  <w:style w:type="paragraph" w:styleId="TOC7">
    <w:name w:val="toc 7"/>
    <w:basedOn w:val="Normal"/>
    <w:next w:val="Normal"/>
    <w:autoRedefine/>
    <w:uiPriority w:val="39"/>
    <w:rsid w:val="00C0237A"/>
    <w:pPr>
      <w:ind w:left="1440"/>
    </w:pPr>
  </w:style>
  <w:style w:type="paragraph" w:styleId="TOC8">
    <w:name w:val="toc 8"/>
    <w:basedOn w:val="Normal"/>
    <w:next w:val="Normal"/>
    <w:autoRedefine/>
    <w:uiPriority w:val="39"/>
    <w:rsid w:val="00C0237A"/>
    <w:pPr>
      <w:ind w:left="1680"/>
    </w:pPr>
  </w:style>
  <w:style w:type="paragraph" w:styleId="TOC9">
    <w:name w:val="toc 9"/>
    <w:basedOn w:val="Normal"/>
    <w:next w:val="Normal"/>
    <w:autoRedefine/>
    <w:uiPriority w:val="39"/>
    <w:rsid w:val="00C0237A"/>
    <w:pPr>
      <w:ind w:left="1920"/>
    </w:pPr>
  </w:style>
  <w:style w:type="paragraph" w:styleId="BalloonText">
    <w:name w:val="Balloon Text"/>
    <w:basedOn w:val="Normal"/>
    <w:link w:val="BalloonTextChar"/>
    <w:uiPriority w:val="99"/>
    <w:semiHidden/>
    <w:rsid w:val="00C0237A"/>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C0237A"/>
    <w:rPr>
      <w:rFonts w:ascii="Tahoma" w:hAnsi="Tahoma" w:cs="Times New Roman"/>
      <w:sz w:val="16"/>
      <w:szCs w:val="16"/>
    </w:rPr>
  </w:style>
  <w:style w:type="table" w:styleId="TableGrid">
    <w:name w:val="Table Grid"/>
    <w:basedOn w:val="TableNormal"/>
    <w:uiPriority w:val="59"/>
    <w:rsid w:val="00C0237A"/>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0237A"/>
    <w:rPr>
      <w:rFonts w:cs="Times New Roman"/>
      <w:color w:val="0000FF"/>
      <w:u w:val="single"/>
    </w:rPr>
  </w:style>
  <w:style w:type="paragraph" w:customStyle="1" w:styleId="Title1">
    <w:name w:val="Title 1"/>
    <w:basedOn w:val="Standard"/>
    <w:next w:val="Normal"/>
    <w:uiPriority w:val="99"/>
    <w:rsid w:val="00C0237A"/>
    <w:pPr>
      <w:spacing w:before="240" w:after="120" w:line="240" w:lineRule="auto"/>
      <w:jc w:val="center"/>
    </w:pPr>
    <w:rPr>
      <w:rFonts w:ascii="Arial" w:hAnsi="Arial" w:cs="Arial"/>
      <w:b/>
      <w:bCs/>
      <w:sz w:val="44"/>
      <w:szCs w:val="44"/>
    </w:rPr>
  </w:style>
  <w:style w:type="paragraph" w:customStyle="1" w:styleId="Standard">
    <w:name w:val="Standard"/>
    <w:next w:val="Normal"/>
    <w:uiPriority w:val="99"/>
    <w:rsid w:val="00C0237A"/>
    <w:pPr>
      <w:keepLines/>
      <w:widowControl w:val="0"/>
      <w:spacing w:after="100" w:line="264" w:lineRule="auto"/>
    </w:pPr>
    <w:rPr>
      <w:rFonts w:ascii="Times" w:hAnsi="Times" w:cs="Times"/>
      <w:noProof/>
      <w:sz w:val="18"/>
      <w:szCs w:val="18"/>
    </w:rPr>
  </w:style>
  <w:style w:type="paragraph" w:styleId="CommentText">
    <w:name w:val="annotation text"/>
    <w:basedOn w:val="Normal"/>
    <w:link w:val="CommentTextChar"/>
    <w:uiPriority w:val="99"/>
    <w:semiHidden/>
    <w:rsid w:val="00C0237A"/>
    <w:pPr>
      <w:overflowPunct w:val="0"/>
      <w:autoSpaceDE w:val="0"/>
      <w:autoSpaceDN w:val="0"/>
      <w:adjustRightInd w:val="0"/>
      <w:jc w:val="both"/>
      <w:textAlignment w:val="baseline"/>
    </w:pPr>
    <w:rPr>
      <w:rFonts w:cs="Times New Roman"/>
      <w:lang w:val="en-GB"/>
    </w:rPr>
  </w:style>
  <w:style w:type="character" w:customStyle="1" w:styleId="CommentTextChar">
    <w:name w:val="Comment Text Char"/>
    <w:basedOn w:val="DefaultParagraphFont"/>
    <w:link w:val="CommentText"/>
    <w:uiPriority w:val="99"/>
    <w:semiHidden/>
    <w:rsid w:val="00C0237A"/>
    <w:rPr>
      <w:rFonts w:cs="Times New Roman"/>
      <w:lang w:val="en-GB"/>
    </w:rPr>
  </w:style>
  <w:style w:type="paragraph" w:customStyle="1" w:styleId="Attachment">
    <w:name w:val="Attachment"/>
    <w:uiPriority w:val="99"/>
    <w:rsid w:val="00C0237A"/>
    <w:pPr>
      <w:pageBreakBefore/>
      <w:shd w:val="clear" w:color="auto" w:fill="FFFFFF"/>
      <w:tabs>
        <w:tab w:val="num" w:pos="2160"/>
        <w:tab w:val="left" w:pos="2552"/>
        <w:tab w:val="left" w:pos="2835"/>
      </w:tabs>
      <w:spacing w:before="360" w:after="240"/>
    </w:pPr>
    <w:rPr>
      <w:rFonts w:cs="Arial"/>
      <w:b/>
      <w:bCs/>
      <w:sz w:val="28"/>
      <w:szCs w:val="28"/>
      <w:lang w:val="en-US"/>
    </w:rPr>
  </w:style>
  <w:style w:type="paragraph" w:styleId="BodyText">
    <w:name w:val="Body Text"/>
    <w:basedOn w:val="Normal"/>
    <w:link w:val="BodyTextChar"/>
    <w:uiPriority w:val="99"/>
    <w:rsid w:val="00C0237A"/>
    <w:pPr>
      <w:tabs>
        <w:tab w:val="left" w:pos="0"/>
        <w:tab w:val="left" w:pos="1276"/>
        <w:tab w:val="left" w:pos="4395"/>
      </w:tabs>
      <w:jc w:val="both"/>
    </w:pPr>
  </w:style>
  <w:style w:type="character" w:customStyle="1" w:styleId="BodyTextChar">
    <w:name w:val="Body Text Char"/>
    <w:basedOn w:val="DefaultParagraphFont"/>
    <w:link w:val="BodyText"/>
    <w:uiPriority w:val="99"/>
    <w:rsid w:val="00C0237A"/>
    <w:rPr>
      <w:rFonts w:cs="Arial"/>
    </w:rPr>
  </w:style>
  <w:style w:type="paragraph" w:styleId="BodyText3">
    <w:name w:val="Body Text 3"/>
    <w:basedOn w:val="Normal"/>
    <w:link w:val="BodyText3Char"/>
    <w:uiPriority w:val="99"/>
    <w:rsid w:val="00C0237A"/>
    <w:pPr>
      <w:spacing w:after="120"/>
    </w:pPr>
    <w:rPr>
      <w:sz w:val="16"/>
      <w:szCs w:val="16"/>
    </w:rPr>
  </w:style>
  <w:style w:type="character" w:customStyle="1" w:styleId="BodyText3Char">
    <w:name w:val="Body Text 3 Char"/>
    <w:basedOn w:val="DefaultParagraphFont"/>
    <w:link w:val="BodyText3"/>
    <w:uiPriority w:val="99"/>
    <w:rsid w:val="00C0237A"/>
    <w:rPr>
      <w:rFonts w:cs="Arial"/>
      <w:sz w:val="16"/>
      <w:szCs w:val="16"/>
    </w:rPr>
  </w:style>
  <w:style w:type="paragraph" w:styleId="BodyTextIndent">
    <w:name w:val="Body Text Indent"/>
    <w:basedOn w:val="Normal"/>
    <w:link w:val="BodyTextIndentChar"/>
    <w:uiPriority w:val="99"/>
    <w:rsid w:val="00C0237A"/>
    <w:rPr>
      <w:i/>
      <w:iCs/>
    </w:rPr>
  </w:style>
  <w:style w:type="character" w:customStyle="1" w:styleId="BodyTextIndentChar">
    <w:name w:val="Body Text Indent Char"/>
    <w:basedOn w:val="DefaultParagraphFont"/>
    <w:link w:val="BodyTextIndent"/>
    <w:uiPriority w:val="99"/>
    <w:rsid w:val="00C0237A"/>
    <w:rPr>
      <w:rFonts w:cs="Arial"/>
      <w:i/>
      <w:iCs/>
    </w:rPr>
  </w:style>
  <w:style w:type="paragraph" w:styleId="BodyTextIndent2">
    <w:name w:val="Body Text Indent 2"/>
    <w:basedOn w:val="Normal"/>
    <w:link w:val="BodyTextIndent2Char"/>
    <w:uiPriority w:val="99"/>
    <w:rsid w:val="00C0237A"/>
    <w:pPr>
      <w:ind w:left="924"/>
    </w:pPr>
  </w:style>
  <w:style w:type="character" w:customStyle="1" w:styleId="BodyTextIndent2Char">
    <w:name w:val="Body Text Indent 2 Char"/>
    <w:basedOn w:val="DefaultParagraphFont"/>
    <w:link w:val="BodyTextIndent2"/>
    <w:uiPriority w:val="99"/>
    <w:rsid w:val="00C0237A"/>
    <w:rPr>
      <w:rFonts w:cs="Arial"/>
    </w:rPr>
  </w:style>
  <w:style w:type="paragraph" w:styleId="BodyTextIndent3">
    <w:name w:val="Body Text Indent 3"/>
    <w:basedOn w:val="Normal"/>
    <w:link w:val="BodyTextIndent3Char"/>
    <w:uiPriority w:val="99"/>
    <w:rsid w:val="00C0237A"/>
    <w:pPr>
      <w:ind w:left="900"/>
    </w:pPr>
  </w:style>
  <w:style w:type="character" w:customStyle="1" w:styleId="BodyTextIndent3Char">
    <w:name w:val="Body Text Indent 3 Char"/>
    <w:basedOn w:val="DefaultParagraphFont"/>
    <w:link w:val="BodyTextIndent3"/>
    <w:uiPriority w:val="99"/>
    <w:rsid w:val="00C0237A"/>
    <w:rPr>
      <w:rFonts w:cs="Arial"/>
    </w:rPr>
  </w:style>
  <w:style w:type="paragraph" w:customStyle="1" w:styleId="Boldnumbered">
    <w:name w:val="Bold numbered"/>
    <w:basedOn w:val="Normal"/>
    <w:uiPriority w:val="99"/>
    <w:rsid w:val="00C0237A"/>
    <w:pPr>
      <w:tabs>
        <w:tab w:val="clear" w:pos="851"/>
      </w:tabs>
      <w:spacing w:line="360" w:lineRule="auto"/>
      <w:jc w:val="both"/>
    </w:pPr>
    <w:rPr>
      <w:b/>
      <w:bCs/>
    </w:rPr>
  </w:style>
  <w:style w:type="paragraph" w:customStyle="1" w:styleId="Bulletlist1">
    <w:name w:val="Bullet list 1"/>
    <w:basedOn w:val="Bulletlist2"/>
    <w:uiPriority w:val="99"/>
    <w:rsid w:val="00C0237A"/>
    <w:pPr>
      <w:tabs>
        <w:tab w:val="clear" w:pos="1701"/>
        <w:tab w:val="num" w:pos="850"/>
      </w:tabs>
      <w:ind w:left="850"/>
    </w:pPr>
  </w:style>
  <w:style w:type="paragraph" w:customStyle="1" w:styleId="Bulletlist2">
    <w:name w:val="Bullet list 2"/>
    <w:basedOn w:val="Standard"/>
    <w:rsid w:val="00C0237A"/>
    <w:pPr>
      <w:keepLines w:val="0"/>
      <w:numPr>
        <w:ilvl w:val="1"/>
        <w:numId w:val="36"/>
      </w:numPr>
      <w:tabs>
        <w:tab w:val="left" w:pos="2552"/>
      </w:tabs>
      <w:spacing w:before="60" w:after="60" w:line="312" w:lineRule="auto"/>
    </w:pPr>
    <w:rPr>
      <w:rFonts w:ascii="Arial" w:hAnsi="Arial" w:cs="Arial"/>
      <w:sz w:val="20"/>
      <w:szCs w:val="20"/>
    </w:rPr>
  </w:style>
  <w:style w:type="paragraph" w:customStyle="1" w:styleId="Bulletlist3">
    <w:name w:val="Bullet list 3"/>
    <w:basedOn w:val="Bulletlist2"/>
    <w:rsid w:val="00C0237A"/>
    <w:pPr>
      <w:numPr>
        <w:ilvl w:val="2"/>
      </w:numPr>
      <w:tabs>
        <w:tab w:val="left" w:pos="1701"/>
      </w:tabs>
    </w:pPr>
  </w:style>
  <w:style w:type="paragraph" w:customStyle="1" w:styleId="Bulletlist4">
    <w:name w:val="Bullet list 4"/>
    <w:basedOn w:val="Normal"/>
    <w:rsid w:val="00C0237A"/>
    <w:pPr>
      <w:numPr>
        <w:ilvl w:val="3"/>
        <w:numId w:val="36"/>
      </w:numPr>
      <w:tabs>
        <w:tab w:val="clear" w:pos="851"/>
        <w:tab w:val="clear" w:pos="1701"/>
      </w:tabs>
    </w:pPr>
  </w:style>
  <w:style w:type="paragraph" w:customStyle="1" w:styleId="Bulletlist5">
    <w:name w:val="Bullet list 5"/>
    <w:basedOn w:val="Bulletlist1"/>
    <w:rsid w:val="00C0237A"/>
    <w:pPr>
      <w:numPr>
        <w:ilvl w:val="4"/>
      </w:numPr>
      <w:tabs>
        <w:tab w:val="left" w:pos="3402"/>
      </w:tabs>
    </w:pPr>
    <w:rPr>
      <w:lang w:val="en-US"/>
    </w:rPr>
  </w:style>
  <w:style w:type="paragraph" w:styleId="Caption">
    <w:name w:val="caption"/>
    <w:basedOn w:val="Normal"/>
    <w:next w:val="Normal"/>
    <w:uiPriority w:val="99"/>
    <w:qFormat/>
    <w:rsid w:val="00C0237A"/>
    <w:rPr>
      <w:b/>
      <w:bCs/>
      <w:kern w:val="32"/>
      <w:sz w:val="28"/>
      <w:szCs w:val="28"/>
    </w:rPr>
  </w:style>
  <w:style w:type="paragraph" w:customStyle="1" w:styleId="Centredheading1">
    <w:name w:val="Centred heading 1"/>
    <w:next w:val="Normal"/>
    <w:uiPriority w:val="99"/>
    <w:rsid w:val="00C0237A"/>
    <w:pPr>
      <w:spacing w:before="360" w:after="360" w:line="312" w:lineRule="auto"/>
      <w:ind w:left="737" w:hanging="737"/>
      <w:jc w:val="center"/>
    </w:pPr>
    <w:rPr>
      <w:rFonts w:cs="Arial"/>
      <w:b/>
      <w:bCs/>
      <w:sz w:val="28"/>
      <w:szCs w:val="28"/>
      <w:lang w:val="en-US"/>
    </w:rPr>
  </w:style>
  <w:style w:type="paragraph" w:customStyle="1" w:styleId="Centredheading2">
    <w:name w:val="Centred heading 2"/>
    <w:basedOn w:val="Centredheading1"/>
    <w:next w:val="Normal"/>
    <w:uiPriority w:val="99"/>
    <w:rsid w:val="00C0237A"/>
    <w:pPr>
      <w:spacing w:before="300" w:after="0" w:line="240" w:lineRule="auto"/>
    </w:pPr>
  </w:style>
  <w:style w:type="paragraph" w:customStyle="1" w:styleId="Centredheading3">
    <w:name w:val="Centred heading 3"/>
    <w:basedOn w:val="Centredheading2"/>
    <w:next w:val="Normal"/>
    <w:uiPriority w:val="99"/>
    <w:rsid w:val="00C0237A"/>
    <w:pPr>
      <w:spacing w:before="120"/>
    </w:pPr>
    <w:rPr>
      <w:sz w:val="20"/>
      <w:szCs w:val="20"/>
    </w:rPr>
  </w:style>
  <w:style w:type="paragraph" w:customStyle="1" w:styleId="Centredheading4">
    <w:name w:val="Centred heading 4"/>
    <w:basedOn w:val="Centredheading3"/>
    <w:next w:val="Normal"/>
    <w:uiPriority w:val="99"/>
    <w:rsid w:val="00C0237A"/>
    <w:pPr>
      <w:spacing w:before="300" w:after="600"/>
    </w:pPr>
    <w:rPr>
      <w:b w:val="0"/>
      <w:bCs w:val="0"/>
    </w:rPr>
  </w:style>
  <w:style w:type="paragraph" w:customStyle="1" w:styleId="contitle">
    <w:name w:val="contitle"/>
    <w:basedOn w:val="Title1"/>
    <w:rsid w:val="00C0237A"/>
  </w:style>
  <w:style w:type="paragraph" w:customStyle="1" w:styleId="CoverACN">
    <w:name w:val="CoverACN"/>
    <w:basedOn w:val="Normal"/>
    <w:next w:val="Normal"/>
    <w:uiPriority w:val="99"/>
    <w:rsid w:val="00C0237A"/>
    <w:pPr>
      <w:jc w:val="center"/>
    </w:pPr>
    <w:rPr>
      <w:b/>
      <w:bCs/>
      <w:sz w:val="28"/>
      <w:szCs w:val="28"/>
    </w:rPr>
  </w:style>
  <w:style w:type="paragraph" w:customStyle="1" w:styleId="CoverAddress">
    <w:name w:val="CoverAddress"/>
    <w:basedOn w:val="Normal"/>
    <w:uiPriority w:val="99"/>
    <w:rsid w:val="00C0237A"/>
    <w:pPr>
      <w:jc w:val="center"/>
    </w:pPr>
  </w:style>
  <w:style w:type="paragraph" w:customStyle="1" w:styleId="CoverCompanyName">
    <w:name w:val="CoverCompanyName"/>
    <w:basedOn w:val="Normal"/>
    <w:next w:val="Normal"/>
    <w:uiPriority w:val="99"/>
    <w:rsid w:val="00C0237A"/>
    <w:pPr>
      <w:jc w:val="center"/>
    </w:pPr>
    <w:rPr>
      <w:b/>
      <w:bCs/>
      <w:sz w:val="40"/>
      <w:szCs w:val="40"/>
    </w:rPr>
  </w:style>
  <w:style w:type="paragraph" w:customStyle="1" w:styleId="CoverTitle">
    <w:name w:val="CoverTitle"/>
    <w:basedOn w:val="Normal"/>
    <w:next w:val="Normal"/>
    <w:uiPriority w:val="99"/>
    <w:rsid w:val="00C0237A"/>
    <w:pPr>
      <w:spacing w:before="1600" w:after="1000"/>
      <w:jc w:val="center"/>
    </w:pPr>
    <w:rPr>
      <w:b/>
      <w:bCs/>
      <w:sz w:val="44"/>
      <w:szCs w:val="44"/>
    </w:rPr>
  </w:style>
  <w:style w:type="paragraph" w:customStyle="1" w:styleId="Definitions">
    <w:name w:val="Definitions"/>
    <w:basedOn w:val="Standard"/>
    <w:uiPriority w:val="99"/>
    <w:rsid w:val="00C0237A"/>
    <w:pPr>
      <w:tabs>
        <w:tab w:val="left" w:pos="4536"/>
      </w:tabs>
      <w:spacing w:before="120" w:after="120"/>
      <w:ind w:left="4536" w:hanging="4536"/>
    </w:pPr>
    <w:rPr>
      <w:rFonts w:ascii="Arial" w:hAnsi="Arial" w:cs="Arial"/>
      <w:sz w:val="20"/>
      <w:szCs w:val="20"/>
    </w:rPr>
  </w:style>
  <w:style w:type="character" w:styleId="FollowedHyperlink">
    <w:name w:val="FollowedHyperlink"/>
    <w:uiPriority w:val="99"/>
    <w:rsid w:val="00C0237A"/>
    <w:rPr>
      <w:rFonts w:cs="Times New Roman"/>
      <w:color w:val="800080"/>
      <w:u w:val="none"/>
    </w:rPr>
  </w:style>
  <w:style w:type="paragraph" w:customStyle="1" w:styleId="Heading1nobreak">
    <w:name w:val="Heading 1 no break"/>
    <w:basedOn w:val="Heading1"/>
    <w:link w:val="Heading1nobreakChar"/>
    <w:uiPriority w:val="99"/>
    <w:rsid w:val="00C0237A"/>
    <w:pPr>
      <w:numPr>
        <w:numId w:val="0"/>
      </w:numPr>
      <w:pBdr>
        <w:top w:val="none" w:sz="0" w:space="0" w:color="auto"/>
      </w:pBdr>
      <w:spacing w:before="360" w:after="120"/>
    </w:pPr>
    <w:rPr>
      <w:bCs/>
      <w:noProof/>
      <w:kern w:val="0"/>
      <w:sz w:val="24"/>
      <w:szCs w:val="24"/>
    </w:rPr>
  </w:style>
  <w:style w:type="character" w:customStyle="1" w:styleId="Heading1nobreakChar">
    <w:name w:val="Heading 1 no break Char"/>
    <w:link w:val="Heading1nobreak"/>
    <w:uiPriority w:val="99"/>
    <w:locked/>
    <w:rsid w:val="00C0237A"/>
    <w:rPr>
      <w:rFonts w:cs="Arial"/>
      <w:b/>
      <w:bCs/>
      <w:noProof/>
      <w:sz w:val="24"/>
      <w:szCs w:val="24"/>
    </w:rPr>
  </w:style>
  <w:style w:type="paragraph" w:customStyle="1" w:styleId="Level1numbering">
    <w:name w:val="Level 1 numbering"/>
    <w:basedOn w:val="Normal"/>
    <w:uiPriority w:val="99"/>
    <w:rsid w:val="00C0237A"/>
    <w:pPr>
      <w:numPr>
        <w:numId w:val="38"/>
      </w:numPr>
      <w:tabs>
        <w:tab w:val="clear" w:pos="851"/>
      </w:tabs>
    </w:pPr>
    <w:rPr>
      <w:color w:val="000000"/>
    </w:rPr>
  </w:style>
  <w:style w:type="paragraph" w:customStyle="1" w:styleId="Level2numbering">
    <w:name w:val="Level 2 numbering"/>
    <w:basedOn w:val="Normal"/>
    <w:uiPriority w:val="99"/>
    <w:rsid w:val="00C0237A"/>
    <w:pPr>
      <w:tabs>
        <w:tab w:val="clear" w:pos="851"/>
        <w:tab w:val="clear" w:pos="1701"/>
      </w:tabs>
      <w:ind w:left="1700" w:hanging="850"/>
    </w:pPr>
    <w:rPr>
      <w:color w:val="000000"/>
    </w:rPr>
  </w:style>
  <w:style w:type="paragraph" w:customStyle="1" w:styleId="Level3numbering">
    <w:name w:val="Level 3 numbering"/>
    <w:basedOn w:val="Normal"/>
    <w:uiPriority w:val="99"/>
    <w:rsid w:val="00C0237A"/>
    <w:pPr>
      <w:tabs>
        <w:tab w:val="clear" w:pos="851"/>
        <w:tab w:val="num" w:pos="2773"/>
        <w:tab w:val="left" w:pos="3402"/>
      </w:tabs>
      <w:ind w:left="2773" w:hanging="925"/>
    </w:pPr>
  </w:style>
  <w:style w:type="paragraph" w:styleId="ListParagraph">
    <w:name w:val="List Paragraph"/>
    <w:basedOn w:val="Normal"/>
    <w:uiPriority w:val="99"/>
    <w:qFormat/>
    <w:rsid w:val="00C0237A"/>
    <w:pPr>
      <w:ind w:left="720"/>
    </w:pPr>
  </w:style>
  <w:style w:type="paragraph" w:customStyle="1" w:styleId="logic">
    <w:name w:val="logic"/>
    <w:basedOn w:val="Normal"/>
    <w:uiPriority w:val="99"/>
    <w:rsid w:val="00C0237A"/>
    <w:pPr>
      <w:autoSpaceDE w:val="0"/>
      <w:autoSpaceDN w:val="0"/>
      <w:spacing w:after="160"/>
    </w:pPr>
    <w:rPr>
      <w:rFonts w:ascii="Courier New" w:hAnsi="Courier New" w:cs="Courier New"/>
      <w:vanish/>
      <w:color w:val="FF0000"/>
      <w:sz w:val="16"/>
      <w:szCs w:val="16"/>
    </w:rPr>
  </w:style>
  <w:style w:type="paragraph" w:customStyle="1" w:styleId="Memberregister">
    <w:name w:val="Member register"/>
    <w:basedOn w:val="Normal"/>
    <w:next w:val="Normal"/>
    <w:uiPriority w:val="99"/>
    <w:rsid w:val="00C0237A"/>
    <w:pPr>
      <w:tabs>
        <w:tab w:val="clear" w:pos="851"/>
        <w:tab w:val="clear" w:pos="1701"/>
        <w:tab w:val="clear" w:pos="2552"/>
      </w:tabs>
      <w:spacing w:before="360" w:after="360"/>
      <w:ind w:left="737" w:hanging="737"/>
      <w:jc w:val="center"/>
    </w:pPr>
    <w:rPr>
      <w:b/>
      <w:bCs/>
      <w:sz w:val="28"/>
      <w:szCs w:val="28"/>
      <w:lang w:val="en-US"/>
    </w:rPr>
  </w:style>
  <w:style w:type="paragraph" w:customStyle="1" w:styleId="Packageheadingwhite">
    <w:name w:val="Package heading white"/>
    <w:basedOn w:val="Normal"/>
    <w:uiPriority w:val="99"/>
    <w:rsid w:val="00C0237A"/>
    <w:pPr>
      <w:spacing w:before="40" w:after="40"/>
      <w:ind w:left="-108" w:right="-108"/>
      <w:jc w:val="center"/>
    </w:pPr>
    <w:rPr>
      <w:color w:val="FFFFFF"/>
      <w:sz w:val="28"/>
      <w:szCs w:val="28"/>
    </w:rPr>
  </w:style>
  <w:style w:type="paragraph" w:customStyle="1" w:styleId="PartHeading">
    <w:name w:val="Part Heading"/>
    <w:basedOn w:val="Heading1"/>
    <w:next w:val="Heading2"/>
    <w:uiPriority w:val="99"/>
    <w:rsid w:val="00C0237A"/>
    <w:pPr>
      <w:numPr>
        <w:numId w:val="39"/>
      </w:numPr>
      <w:pBdr>
        <w:top w:val="none" w:sz="0" w:space="0" w:color="auto"/>
      </w:pBdr>
      <w:spacing w:before="400" w:after="40"/>
    </w:pPr>
    <w:rPr>
      <w:rFonts w:ascii="Arial Bold" w:hAnsi="Arial Bold" w:cs="Arial Bold"/>
      <w:bCs/>
      <w:noProof/>
      <w:kern w:val="0"/>
      <w:sz w:val="24"/>
      <w:szCs w:val="24"/>
      <w:lang w:val="en-US"/>
    </w:rPr>
  </w:style>
  <w:style w:type="paragraph" w:styleId="Subtitle">
    <w:name w:val="Subtitle"/>
    <w:basedOn w:val="Normal"/>
    <w:link w:val="SubtitleChar"/>
    <w:uiPriority w:val="99"/>
    <w:qFormat/>
    <w:rsid w:val="00C0237A"/>
    <w:pPr>
      <w:pBdr>
        <w:bottom w:val="single" w:sz="4" w:space="1" w:color="auto"/>
      </w:pBdr>
      <w:autoSpaceDE w:val="0"/>
      <w:autoSpaceDN w:val="0"/>
      <w:spacing w:before="360" w:after="160"/>
    </w:pPr>
    <w:rPr>
      <w:b/>
      <w:bCs/>
    </w:rPr>
  </w:style>
  <w:style w:type="character" w:customStyle="1" w:styleId="SubtitleChar">
    <w:name w:val="Subtitle Char"/>
    <w:basedOn w:val="DefaultParagraphFont"/>
    <w:link w:val="Subtitle"/>
    <w:uiPriority w:val="99"/>
    <w:rsid w:val="00C0237A"/>
    <w:rPr>
      <w:rFonts w:cs="Arial"/>
      <w:b/>
      <w:bCs/>
    </w:rPr>
  </w:style>
  <w:style w:type="paragraph" w:customStyle="1" w:styleId="Tabletight">
    <w:name w:val="Table tight"/>
    <w:basedOn w:val="Normal"/>
    <w:uiPriority w:val="99"/>
    <w:rsid w:val="00C0237A"/>
    <w:pPr>
      <w:spacing w:after="20" w:line="240" w:lineRule="auto"/>
    </w:pPr>
    <w:rPr>
      <w:sz w:val="18"/>
      <w:szCs w:val="18"/>
    </w:rPr>
  </w:style>
  <w:style w:type="paragraph" w:customStyle="1" w:styleId="tabletxt">
    <w:name w:val="tabletxt"/>
    <w:basedOn w:val="Heading2"/>
    <w:uiPriority w:val="99"/>
    <w:rsid w:val="00C0237A"/>
    <w:pPr>
      <w:keepLines/>
      <w:widowControl w:val="0"/>
      <w:numPr>
        <w:ilvl w:val="0"/>
        <w:numId w:val="0"/>
      </w:numPr>
      <w:autoSpaceDE w:val="0"/>
      <w:autoSpaceDN w:val="0"/>
      <w:spacing w:before="20" w:after="20"/>
    </w:pPr>
    <w:rPr>
      <w:b w:val="0"/>
      <w:kern w:val="32"/>
      <w:lang w:val="en-US"/>
    </w:rPr>
  </w:style>
  <w:style w:type="paragraph" w:customStyle="1" w:styleId="tabletxtHd">
    <w:name w:val="tabletxtHd"/>
    <w:basedOn w:val="tabletxt"/>
    <w:uiPriority w:val="99"/>
    <w:rsid w:val="00C0237A"/>
    <w:rPr>
      <w:b/>
      <w:bCs/>
    </w:rPr>
  </w:style>
  <w:style w:type="paragraph" w:styleId="Title">
    <w:name w:val="Title"/>
    <w:basedOn w:val="Normal"/>
    <w:link w:val="TitleChar"/>
    <w:uiPriority w:val="99"/>
    <w:qFormat/>
    <w:rsid w:val="00C0237A"/>
    <w:pPr>
      <w:spacing w:before="240"/>
      <w:jc w:val="center"/>
      <w:outlineLvl w:val="0"/>
    </w:pPr>
    <w:rPr>
      <w:b/>
      <w:bCs/>
      <w:kern w:val="28"/>
      <w:sz w:val="32"/>
      <w:szCs w:val="32"/>
    </w:rPr>
  </w:style>
  <w:style w:type="character" w:customStyle="1" w:styleId="TitleChar">
    <w:name w:val="Title Char"/>
    <w:basedOn w:val="DefaultParagraphFont"/>
    <w:link w:val="Title"/>
    <w:uiPriority w:val="99"/>
    <w:rsid w:val="00C0237A"/>
    <w:rPr>
      <w:rFonts w:cs="Arial"/>
      <w:b/>
      <w:bCs/>
      <w:kern w:val="28"/>
      <w:sz w:val="32"/>
      <w:szCs w:val="32"/>
    </w:rPr>
  </w:style>
  <w:style w:type="paragraph" w:customStyle="1" w:styleId="TOCinset">
    <w:name w:val="TOC inset"/>
    <w:basedOn w:val="Normal"/>
    <w:uiPriority w:val="99"/>
    <w:rsid w:val="00C0237A"/>
    <w:pPr>
      <w:tabs>
        <w:tab w:val="right" w:leader="dot" w:pos="8505"/>
      </w:tabs>
      <w:spacing w:line="240" w:lineRule="auto"/>
      <w:ind w:left="720"/>
    </w:pPr>
  </w:style>
  <w:style w:type="paragraph" w:customStyle="1" w:styleId="TOCheading">
    <w:name w:val="TOCheading"/>
    <w:basedOn w:val="Normal"/>
    <w:next w:val="Normal"/>
    <w:uiPriority w:val="99"/>
    <w:rsid w:val="00C0237A"/>
    <w:pPr>
      <w:spacing w:before="240" w:after="120"/>
      <w:jc w:val="center"/>
    </w:pPr>
    <w:rPr>
      <w:b/>
      <w:bCs/>
      <w:sz w:val="28"/>
      <w:szCs w:val="28"/>
    </w:rPr>
  </w:style>
  <w:style w:type="paragraph" w:customStyle="1" w:styleId="CLGHeading">
    <w:name w:val="CLG Heading"/>
    <w:basedOn w:val="Heading1nobreak"/>
    <w:link w:val="CLGHeadingChar"/>
    <w:qFormat/>
    <w:rsid w:val="00C0237A"/>
  </w:style>
  <w:style w:type="character" w:customStyle="1" w:styleId="CLGHeadingChar">
    <w:name w:val="CLG Heading Char"/>
    <w:link w:val="CLGHeading"/>
    <w:locked/>
    <w:rsid w:val="00C0237A"/>
    <w:rPr>
      <w:rFonts w:cs="Arial"/>
      <w:b/>
      <w:bCs/>
      <w:noProof/>
      <w:sz w:val="24"/>
      <w:szCs w:val="24"/>
    </w:rPr>
  </w:style>
  <w:style w:type="paragraph" w:styleId="Revision">
    <w:name w:val="Revision"/>
    <w:hidden/>
    <w:uiPriority w:val="99"/>
    <w:semiHidden/>
    <w:rsid w:val="00C0237A"/>
    <w:rPr>
      <w:rFonts w:cs="Arial"/>
    </w:rPr>
  </w:style>
  <w:style w:type="paragraph" w:styleId="NormalWeb">
    <w:name w:val="Normal (Web)"/>
    <w:basedOn w:val="Normal"/>
    <w:uiPriority w:val="99"/>
    <w:unhideWhenUsed/>
    <w:rsid w:val="00C0237A"/>
    <w:pPr>
      <w:tabs>
        <w:tab w:val="clear" w:pos="851"/>
        <w:tab w:val="clear" w:pos="1701"/>
        <w:tab w:val="clear" w:pos="2552"/>
      </w:tabs>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rsid w:val="00C0237A"/>
    <w:rPr>
      <w:sz w:val="16"/>
      <w:szCs w:val="16"/>
    </w:rPr>
  </w:style>
  <w:style w:type="paragraph" w:styleId="CommentSubject">
    <w:name w:val="annotation subject"/>
    <w:basedOn w:val="CommentText"/>
    <w:next w:val="CommentText"/>
    <w:link w:val="CommentSubjectChar"/>
    <w:uiPriority w:val="99"/>
    <w:rsid w:val="00C0237A"/>
    <w:pPr>
      <w:overflowPunct/>
      <w:autoSpaceDE/>
      <w:autoSpaceDN/>
      <w:adjustRightInd/>
      <w:spacing w:line="240" w:lineRule="auto"/>
      <w:jc w:val="left"/>
      <w:textAlignment w:val="auto"/>
    </w:pPr>
    <w:rPr>
      <w:rFonts w:cs="Arial"/>
      <w:b/>
      <w:bCs/>
      <w:lang w:val="en-AU"/>
    </w:rPr>
  </w:style>
  <w:style w:type="character" w:customStyle="1" w:styleId="CommentSubjectChar">
    <w:name w:val="Comment Subject Char"/>
    <w:basedOn w:val="CommentTextChar"/>
    <w:link w:val="CommentSubject"/>
    <w:uiPriority w:val="99"/>
    <w:rsid w:val="00C0237A"/>
    <w:rPr>
      <w:rFonts w:cs="Arial"/>
      <w:b/>
      <w:bCs/>
      <w:lang w:val="en-GB"/>
    </w:rPr>
  </w:style>
  <w:style w:type="character" w:customStyle="1" w:styleId="BodyIndent1Char">
    <w:name w:val="Body Indent 1 Char"/>
    <w:link w:val="BodyIndent1"/>
    <w:locked/>
    <w:rsid w:val="00F74851"/>
    <w:rPr>
      <w:rFonts w:cs="Arial"/>
    </w:rPr>
  </w:style>
  <w:style w:type="character" w:customStyle="1" w:styleId="textexposedshow">
    <w:name w:val="text_exposed_show"/>
    <w:basedOn w:val="DefaultParagraphFont"/>
    <w:rsid w:val="00F86947"/>
  </w:style>
  <w:style w:type="character" w:styleId="UnresolvedMention">
    <w:name w:val="Unresolved Mention"/>
    <w:basedOn w:val="DefaultParagraphFont"/>
    <w:uiPriority w:val="99"/>
    <w:semiHidden/>
    <w:unhideWhenUsed/>
    <w:rsid w:val="00F00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B018-4908-4C0D-A162-82DF9330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9374</Words>
  <Characters>53433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Anthony Byrnes</cp:lastModifiedBy>
  <cp:revision>2</cp:revision>
  <cp:lastPrinted>2020-05-20T22:36:00Z</cp:lastPrinted>
  <dcterms:created xsi:type="dcterms:W3CDTF">2020-10-26T22:11:00Z</dcterms:created>
  <dcterms:modified xsi:type="dcterms:W3CDTF">2020-10-26T22:11:00Z</dcterms:modified>
</cp:coreProperties>
</file>